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36AE" w:rsidP="001C7B22" w:rsidRDefault="04A34C2B" w14:paraId="61FFFA19" w14:textId="77777777">
      <w:pPr>
        <w:pStyle w:val="Overskrift4"/>
        <w:ind w:left="0"/>
      </w:pPr>
      <w:r>
        <w:t>Formandens beretning:</w:t>
      </w:r>
    </w:p>
    <w:p w:rsidR="136D2D95" w:rsidP="136D2D95" w:rsidRDefault="136D2D95" w14:paraId="059D1C25" w14:textId="7A6B5CA3">
      <w:pPr>
        <w:pStyle w:val="Brdtekst"/>
      </w:pPr>
      <w:r w:rsidR="136D2D95">
        <w:rPr/>
        <w:t>Vi har ventet længe i spænding på, at forsamlingsloftet blev hævet.</w:t>
      </w:r>
    </w:p>
    <w:p w:rsidR="136D2D95" w:rsidP="136D2D95" w:rsidRDefault="136D2D95" w14:paraId="1C6DFC90" w14:textId="3BD84198">
      <w:pPr>
        <w:pStyle w:val="Brdtekst"/>
      </w:pPr>
      <w:r w:rsidR="136D2D95">
        <w:rPr/>
        <w:t>Da vi nåede faretruende tæt på, at der skulle indkaldes til årets generalforsamling, besluttede bestyrelsen at udsætte generalforsamlingen til den 28/6-21.</w:t>
      </w:r>
    </w:p>
    <w:p w:rsidR="136D2D95" w:rsidP="136D2D95" w:rsidRDefault="136D2D95" w14:paraId="50F8CFE5" w14:textId="60C1BE10">
      <w:pPr>
        <w:pStyle w:val="Brdtekst"/>
      </w:pPr>
      <w:r w:rsidR="136D2D95">
        <w:rPr/>
        <w:t>Men pludselig, ud af det blå, tonede Mette Frederiksen frem på skærmen og hævede forsamlingsloftet til 25 indendørs.</w:t>
      </w:r>
    </w:p>
    <w:p w:rsidR="136D2D95" w:rsidP="136D2D95" w:rsidRDefault="136D2D95" w14:paraId="4AE29053" w14:textId="2D48BBA6">
      <w:pPr>
        <w:pStyle w:val="Brdtekst"/>
      </w:pPr>
      <w:r w:rsidR="136D2D95">
        <w:rPr/>
        <w:t>Det var tidligt nok til, at vi kunne indkalde til generalforsamlingen, så den kunne afholdes i maj måned, som skrevet står i vedtægterne.</w:t>
      </w:r>
    </w:p>
    <w:p w:rsidR="136D2D95" w:rsidP="136D2D95" w:rsidRDefault="136D2D95" w14:paraId="08A5C8A8" w14:textId="396AA918">
      <w:pPr>
        <w:pStyle w:val="Brdtekst"/>
      </w:pPr>
      <w:r w:rsidR="136D2D95">
        <w:rPr/>
        <w:t>Den sidste mandag i måneden var også den sidste mandag i maj, så måske lige tæt nok på deadline.</w:t>
      </w:r>
    </w:p>
    <w:p w:rsidR="136D2D95" w:rsidP="136D2D95" w:rsidRDefault="136D2D95" w14:paraId="5312A7B9" w14:textId="3A17545F">
      <w:pPr>
        <w:pStyle w:val="Brdtekst"/>
      </w:pPr>
      <w:r w:rsidR="136D2D95">
        <w:rPr/>
        <w:t>Den anden sidste mandag i maj, var 2. pinsedag, så derfor måtte vi bryde med traditionen og holde generalforsamlingen en tirsdag.</w:t>
      </w:r>
    </w:p>
    <w:p w:rsidR="00D7543D" w:rsidRDefault="00A15F68" w14:paraId="01329027" w14:textId="4A986C73">
      <w:pPr>
        <w:pStyle w:val="Brdtekst"/>
      </w:pPr>
      <w:r>
        <w:t>J</w:t>
      </w:r>
      <w:r w:rsidR="000609A3">
        <w:t xml:space="preserve">eg </w:t>
      </w:r>
      <w:r>
        <w:t xml:space="preserve">vil </w:t>
      </w:r>
      <w:r w:rsidR="004B0445">
        <w:t xml:space="preserve">igen </w:t>
      </w:r>
      <w:r>
        <w:t>i år</w:t>
      </w:r>
      <w:r w:rsidR="00171AAD">
        <w:t xml:space="preserve"> </w:t>
      </w:r>
      <w:r w:rsidR="000609A3">
        <w:t xml:space="preserve">starte med det </w:t>
      </w:r>
      <w:r w:rsidR="04A34C2B">
        <w:t>vigtigste.</w:t>
      </w:r>
      <w:r w:rsidR="00C66AA3">
        <w:br/>
      </w:r>
      <w:r w:rsidR="04A34C2B">
        <w:t xml:space="preserve">HMH vil sige en stor tak til de mange frivillige, der har ydet en </w:t>
      </w:r>
      <w:r w:rsidR="002B4498">
        <w:t>kæmpe</w:t>
      </w:r>
      <w:r w:rsidR="04A34C2B">
        <w:t xml:space="preserve"> indsats i bestyrelse, udvalg og som trænere, holdledere og hjælpere.</w:t>
      </w:r>
    </w:p>
    <w:p w:rsidR="136D2D95" w:rsidP="136D2D95" w:rsidRDefault="136D2D95" w14:paraId="7AD83985" w14:textId="17506043">
      <w:pPr>
        <w:pStyle w:val="Brdtekst"/>
      </w:pPr>
      <w:r w:rsidR="136D2D95">
        <w:rPr/>
        <w:t xml:space="preserve">Der skal ligeledes lyde en kæmpe tak til </w:t>
      </w:r>
      <w:proofErr w:type="spellStart"/>
      <w:r w:rsidR="136D2D95">
        <w:rPr/>
        <w:t>HMH’s</w:t>
      </w:r>
      <w:proofErr w:type="spellEnd"/>
      <w:r w:rsidR="136D2D95">
        <w:rPr/>
        <w:t xml:space="preserve"> Venner, for den opbakning der er givet til HMH.</w:t>
      </w:r>
    </w:p>
    <w:p w:rsidR="136D2D95" w:rsidP="136D2D95" w:rsidRDefault="136D2D95" w14:paraId="0C991305" w14:textId="2146F828">
      <w:pPr>
        <w:pStyle w:val="Brdtekst"/>
      </w:pPr>
      <w:r w:rsidR="136D2D95">
        <w:rPr/>
        <w:t xml:space="preserve">HMH er blevet enige med Vennerne om, at det traditionelle tilskud på kr. 40.000 ikke ydes i år. For det første fordi </w:t>
      </w:r>
      <w:proofErr w:type="spellStart"/>
      <w:r w:rsidR="136D2D95">
        <w:rPr/>
        <w:t>HMHs</w:t>
      </w:r>
      <w:proofErr w:type="spellEnd"/>
      <w:r w:rsidR="136D2D95">
        <w:rPr/>
        <w:t xml:space="preserve"> overskud er væsentligt større end forventet, da vi næsten ikke har haft udgifter i 2. halvdel af sæsonen og for det næste fordi Vennernes økonomi er blevet påvirket af de meget få aktiviteter, som følge af Covid-19.</w:t>
      </w:r>
    </w:p>
    <w:p w:rsidR="009A20A1" w:rsidRDefault="04A34C2B" w14:paraId="1403146D" w14:textId="5174F842">
      <w:pPr>
        <w:pStyle w:val="Brdtekst"/>
      </w:pPr>
      <w:r>
        <w:t xml:space="preserve">Til HMH’s sponsorer, der </w:t>
      </w:r>
      <w:r w:rsidR="007E12A9">
        <w:t xml:space="preserve">er </w:t>
      </w:r>
      <w:r>
        <w:t xml:space="preserve">med </w:t>
      </w:r>
      <w:r w:rsidR="007E12A9">
        <w:t>til at</w:t>
      </w:r>
      <w:r>
        <w:t xml:space="preserve"> skabe det økonomiske grundlag for foreningen. Det er sponsorer der støtter indirekte via Team Sydhavsøerne, sponsorer der støtter enkelte hold med spillertøj og udstyr, samt sponsorer der støtter forskellige arrangementer. Der skal ligeledes lyde en stor tak til Lolland Kommune.</w:t>
      </w:r>
    </w:p>
    <w:p w:rsidR="00AD088A" w:rsidRDefault="00DF3DDE" w14:paraId="777DEB3D" w14:textId="2E1864AD">
      <w:pPr>
        <w:pStyle w:val="Brdtekst"/>
      </w:pPr>
      <w:r w:rsidR="32757B0B">
        <w:rPr/>
        <w:t>Vi må heller ikke glemme de mange HMH-fans, der ved at købe benzin, have mobilabonnement eller en el-aftale hos OK, har medvirket til et sponsorbeløb fra OK der luner godt i kassen.</w:t>
      </w:r>
    </w:p>
    <w:p w:rsidR="00B036AE" w:rsidRDefault="04A34C2B" w14:paraId="61FFFA1E" w14:textId="383229E4">
      <w:pPr>
        <w:pStyle w:val="Brdtekst"/>
      </w:pPr>
      <w:r>
        <w:t xml:space="preserve">Maribo Hallernes personale har </w:t>
      </w:r>
      <w:r w:rsidR="000609A3">
        <w:t>som sædvanligt givet os de bedste</w:t>
      </w:r>
      <w:r>
        <w:t xml:space="preserve"> rammer for afvikling af vores mange kampe, stævner og arrangementer. </w:t>
      </w:r>
      <w:r w:rsidR="00BB6F2B">
        <w:br/>
      </w:r>
      <w:r>
        <w:t>Uden alle disse menneskers kæmpe indsats, kan HMH slet ikke fungere.</w:t>
      </w:r>
    </w:p>
    <w:p w:rsidR="00071B58" w:rsidRDefault="04A34C2B" w14:paraId="61FFFA20" w14:textId="2257E153">
      <w:pPr>
        <w:pStyle w:val="Brdtekst"/>
      </w:pPr>
      <w:r w:rsidR="136D2D95">
        <w:rPr/>
        <w:t>Sidst, men ikke mindst skal der lyde en stor tak til spillerne, der har givet os god og spændende underholdning på håndboldbanen.</w:t>
      </w:r>
    </w:p>
    <w:p w:rsidR="000609A3" w:rsidP="00DF6239" w:rsidRDefault="000609A3" w14:paraId="1DA1C51F" w14:textId="739AB095">
      <w:pPr>
        <w:pStyle w:val="Brdtekst"/>
      </w:pPr>
      <w:r w:rsidR="136D2D95">
        <w:rPr/>
        <w:t xml:space="preserve">På grund af </w:t>
      </w:r>
      <w:proofErr w:type="spellStart"/>
      <w:r w:rsidR="136D2D95">
        <w:rPr/>
        <w:t>corona</w:t>
      </w:r>
      <w:proofErr w:type="spellEnd"/>
      <w:r w:rsidR="136D2D95">
        <w:rPr/>
        <w:t>-krisen har sæsonen 2020/21 været en sæson som vi allerhelst vil glemme.</w:t>
      </w:r>
    </w:p>
    <w:p w:rsidR="000609A3" w:rsidP="00DF6239" w:rsidRDefault="000609A3" w14:paraId="2AC8245B" w14:textId="27E0F240">
      <w:pPr>
        <w:pStyle w:val="Brdtekst"/>
      </w:pPr>
      <w:r w:rsidR="136D2D95">
        <w:rPr/>
        <w:t>Træning og turnering kom godt i gang, med de besværligheder som Covid-19 påførte os.</w:t>
      </w:r>
    </w:p>
    <w:p w:rsidR="000609A3" w:rsidP="00DF6239" w:rsidRDefault="000609A3" w14:paraId="6253BB69" w14:textId="478C0F8A">
      <w:pPr>
        <w:pStyle w:val="Brdtekst"/>
      </w:pPr>
      <w:r w:rsidR="136D2D95">
        <w:rPr/>
        <w:t xml:space="preserve">Men allerede kort inde i sæsonen kom der lokale smitteudbrud på Maribos skoler, der medførte, at </w:t>
      </w:r>
      <w:proofErr w:type="spellStart"/>
      <w:r w:rsidR="136D2D95">
        <w:rPr/>
        <w:t>træninger</w:t>
      </w:r>
      <w:proofErr w:type="spellEnd"/>
      <w:r w:rsidR="136D2D95">
        <w:rPr/>
        <w:t xml:space="preserve"> og kampe måtte aflyses, da mange spillere havde været i nærkontakt med en smittet og derfor måtte i karantæne, indtil de havde opnået to negative tests.</w:t>
      </w:r>
    </w:p>
    <w:p w:rsidR="000609A3" w:rsidP="136D2D95" w:rsidRDefault="000609A3" w14:paraId="622F4FB7" w14:textId="7BC8366F">
      <w:pPr>
        <w:pStyle w:val="Brdtekst"/>
        <w:rPr>
          <w:rFonts w:ascii="Arial" w:hAnsi="Arial" w:eastAsia="Times New Roman" w:cs="Arial"/>
          <w:sz w:val="24"/>
          <w:szCs w:val="24"/>
        </w:rPr>
      </w:pPr>
      <w:r w:rsidRPr="136D2D95" w:rsidR="136D2D95">
        <w:rPr>
          <w:rFonts w:ascii="Arial" w:hAnsi="Arial" w:eastAsia="Times New Roman" w:cs="Arial"/>
          <w:sz w:val="24"/>
          <w:szCs w:val="24"/>
        </w:rPr>
        <w:t>I løbet af december blev smittetrykket i Danmark så stort, at der blev lukket helt ned for indendørs idræt</w:t>
      </w:r>
    </w:p>
    <w:p w:rsidR="000609A3" w:rsidP="00DF6239" w:rsidRDefault="000609A3" w14:paraId="487EB7E1" w14:textId="7D72A849">
      <w:pPr>
        <w:pStyle w:val="Brdtekst"/>
      </w:pPr>
      <w:r w:rsidR="136D2D95">
        <w:rPr/>
        <w:t>Turneringen blev suspenderet i december og selv om DHI og HRØ til det sidste gjorde alt for at genoptage turneringen, lykkedes det ikke, da restriktionerne ikke tillod indendørs sportsarrangementer, bortset fra liga og 1.division.</w:t>
      </w:r>
    </w:p>
    <w:p w:rsidR="000609A3" w:rsidP="136D2D95" w:rsidRDefault="000609A3" w14:paraId="043087B6" w14:textId="0CF33427">
      <w:pPr>
        <w:pStyle w:val="Brdtekst"/>
        <w:rPr>
          <w:rFonts w:ascii="Arial" w:hAnsi="Arial" w:eastAsia="Times New Roman" w:cs="Arial"/>
          <w:sz w:val="24"/>
          <w:szCs w:val="24"/>
        </w:rPr>
      </w:pPr>
      <w:r w:rsidRPr="136D2D95" w:rsidR="136D2D95">
        <w:rPr>
          <w:rFonts w:ascii="Arial" w:hAnsi="Arial" w:eastAsia="Times New Roman" w:cs="Arial"/>
          <w:sz w:val="24"/>
          <w:szCs w:val="24"/>
        </w:rPr>
        <w:t>Da alle aktiviteter var lukket ned efter nytår, besluttede bestyrelsen at gøre det frivilligt for medlemmerne at betale kontingent for 2. rate.</w:t>
      </w:r>
      <w:r>
        <w:br/>
      </w:r>
      <w:r w:rsidRPr="136D2D95" w:rsidR="136D2D95">
        <w:rPr>
          <w:rFonts w:ascii="Arial" w:hAnsi="Arial" w:eastAsia="Times New Roman" w:cs="Arial"/>
          <w:sz w:val="24"/>
          <w:szCs w:val="24"/>
        </w:rPr>
        <w:t>Til vores store glæde valgte over 2/3 af medlemmerne at betale kontingent for 2.halvår, for at hjælpe klubben igennem Covid-19 udfordringerne. Det er årsagen til det ekstraordinære overskud, som senere præsenteres i regnskabet.</w:t>
      </w:r>
      <w:r>
        <w:br/>
      </w:r>
      <w:r w:rsidRPr="136D2D95" w:rsidR="136D2D95">
        <w:rPr>
          <w:rFonts w:ascii="Arial" w:hAnsi="Arial" w:eastAsia="Times New Roman" w:cs="Arial"/>
          <w:sz w:val="24"/>
          <w:szCs w:val="24"/>
        </w:rPr>
        <w:t>Hvad Covid-19 har betydet for antal medlemmer i klubben er vanskeligt at vurdere. Der har været en del udmeldinger, men det reelle billede får vi først ved 1. indbetaling af kontingent for den kommende sæson.</w:t>
      </w:r>
      <w:r>
        <w:br/>
      </w:r>
      <w:r w:rsidRPr="136D2D95" w:rsidR="136D2D95">
        <w:rPr>
          <w:rFonts w:ascii="Arial" w:hAnsi="Arial" w:eastAsia="Times New Roman" w:cs="Arial"/>
          <w:sz w:val="24"/>
          <w:szCs w:val="24"/>
        </w:rPr>
        <w:t xml:space="preserve">Som kompensation for de manglende aktiviteter i 1. halvår af 2021 og for at sikre at få medlemmer forlader klubben, har bestyrelsen vedtaget at betale den fulde udgift til et stort håndboldstævne for ungdomshold i Næstved. Udgiften hertil er godt 100.000 </w:t>
      </w:r>
      <w:proofErr w:type="spellStart"/>
      <w:r w:rsidRPr="136D2D95" w:rsidR="136D2D95">
        <w:rPr>
          <w:rFonts w:ascii="Arial" w:hAnsi="Arial" w:eastAsia="Times New Roman" w:cs="Arial"/>
          <w:sz w:val="24"/>
          <w:szCs w:val="24"/>
        </w:rPr>
        <w:t>kr</w:t>
      </w:r>
      <w:proofErr w:type="spellEnd"/>
      <w:r w:rsidRPr="136D2D95" w:rsidR="136D2D95">
        <w:rPr>
          <w:rFonts w:ascii="Arial" w:hAnsi="Arial" w:eastAsia="Times New Roman" w:cs="Arial"/>
          <w:sz w:val="24"/>
          <w:szCs w:val="24"/>
        </w:rPr>
        <w:t xml:space="preserve"> da der ikke regnes med deltagerbetaling. Beløbet er optaget i årets regnskab som forudbetalt udgift for den kommende regnskabsår.</w:t>
      </w:r>
    </w:p>
    <w:p w:rsidR="000609A3" w:rsidP="00DF6239" w:rsidRDefault="000609A3" w14:paraId="1EE08AA3" w14:textId="45D11289">
      <w:pPr>
        <w:pStyle w:val="Brdtekst"/>
      </w:pPr>
      <w:r w:rsidR="136D2D95">
        <w:rPr/>
        <w:t xml:space="preserve">Det er dog lykkedes at stable nogle strandhåndboldkampe på benene i starten af juni </w:t>
      </w:r>
      <w:r w:rsidR="136D2D95">
        <w:rPr/>
        <w:t>måned.</w:t>
      </w:r>
    </w:p>
    <w:p w:rsidR="000609A3" w:rsidP="136D2D95" w:rsidRDefault="000609A3" w14:paraId="053C1E90" w14:textId="4979C7C9">
      <w:pPr>
        <w:pStyle w:val="Brdtekst"/>
        <w:rPr>
          <w:rFonts w:ascii="Arial" w:hAnsi="Arial" w:eastAsia="Times New Roman" w:cs="Arial"/>
          <w:sz w:val="24"/>
          <w:szCs w:val="24"/>
        </w:rPr>
      </w:pPr>
      <w:proofErr w:type="spellStart"/>
      <w:r w:rsidRPr="136D2D95" w:rsidR="136D2D95">
        <w:rPr>
          <w:rFonts w:ascii="Arial" w:hAnsi="Arial" w:eastAsia="Times New Roman" w:cs="Arial"/>
          <w:sz w:val="24"/>
          <w:szCs w:val="24"/>
        </w:rPr>
        <w:t>TSØ’s</w:t>
      </w:r>
      <w:proofErr w:type="spellEnd"/>
      <w:r w:rsidRPr="136D2D95" w:rsidR="136D2D95">
        <w:rPr>
          <w:rFonts w:ascii="Arial" w:hAnsi="Arial" w:eastAsia="Times New Roman" w:cs="Arial"/>
          <w:sz w:val="24"/>
          <w:szCs w:val="24"/>
        </w:rPr>
        <w:t xml:space="preserve"> 1. divisionshold kunne spille kampe efter jul, dog uden tilskuere. En meget flad fornemmelse, hvor fans dog kunne følge hjemmekampene på livestreaming på Facebook.</w:t>
      </w:r>
    </w:p>
    <w:p w:rsidR="000609A3" w:rsidP="136D2D95" w:rsidRDefault="000609A3" w14:paraId="09D18D89" w14:textId="4DF4589F">
      <w:pPr>
        <w:pStyle w:val="Brdtekst"/>
        <w:rPr>
          <w:rFonts w:ascii="Arial" w:hAnsi="Arial" w:eastAsia="Times New Roman" w:cs="Arial"/>
          <w:sz w:val="24"/>
          <w:szCs w:val="24"/>
        </w:rPr>
      </w:pPr>
      <w:r w:rsidRPr="136D2D95" w:rsidR="136D2D95">
        <w:rPr>
          <w:rFonts w:ascii="Arial" w:hAnsi="Arial" w:eastAsia="Times New Roman" w:cs="Arial"/>
          <w:sz w:val="24"/>
          <w:szCs w:val="24"/>
        </w:rPr>
        <w:t>Forventningerne var store, specielt efter at have scoret en ny talentfuld træner, Ian Marco Fogh. Da resultaterne ikke flaskede sig som forventet, blev samarbejdet mellem den nye træner og holdet noget hakkende. Efter mange drøftelser og overvejelser, blev TSØ enige med Ian om at afbryde samarbejdet.</w:t>
      </w:r>
    </w:p>
    <w:p w:rsidR="000609A3" w:rsidP="136D2D95" w:rsidRDefault="000609A3" w14:paraId="563A7753" w14:textId="3F369B45">
      <w:pPr>
        <w:pStyle w:val="Brdtekst"/>
        <w:rPr>
          <w:rFonts w:ascii="Arial" w:hAnsi="Arial" w:eastAsia="Times New Roman" w:cs="Arial"/>
          <w:sz w:val="24"/>
          <w:szCs w:val="24"/>
        </w:rPr>
      </w:pPr>
      <w:r w:rsidRPr="136D2D95" w:rsidR="136D2D95">
        <w:rPr>
          <w:rFonts w:ascii="Arial" w:hAnsi="Arial" w:eastAsia="Times New Roman" w:cs="Arial"/>
          <w:sz w:val="24"/>
          <w:szCs w:val="24"/>
        </w:rPr>
        <w:t>Der blev lavet en aftale med Nick om at overtage jobbet som cheftræner, der efter kort tid måtte erkende, at dette job ikke kunne forenes med den private del af tilværelsen.</w:t>
      </w:r>
    </w:p>
    <w:p w:rsidR="000609A3" w:rsidP="136D2D95" w:rsidRDefault="000609A3" w14:paraId="5E7A1C8A" w14:textId="6851EE58">
      <w:pPr>
        <w:pStyle w:val="Brdtekst"/>
        <w:rPr>
          <w:rFonts w:ascii="Arial" w:hAnsi="Arial" w:eastAsia="Times New Roman" w:cs="Arial"/>
          <w:sz w:val="24"/>
          <w:szCs w:val="24"/>
        </w:rPr>
      </w:pPr>
      <w:r w:rsidRPr="136D2D95" w:rsidR="136D2D95">
        <w:rPr>
          <w:rFonts w:ascii="Arial" w:hAnsi="Arial" w:eastAsia="Times New Roman" w:cs="Arial"/>
          <w:sz w:val="24"/>
          <w:szCs w:val="24"/>
        </w:rPr>
        <w:t xml:space="preserve">Herefter blev der lavet en aftale med Johan </w:t>
      </w:r>
      <w:proofErr w:type="spellStart"/>
      <w:r w:rsidRPr="136D2D95" w:rsidR="136D2D95">
        <w:rPr>
          <w:rFonts w:ascii="Arial" w:hAnsi="Arial" w:eastAsia="Times New Roman" w:cs="Arial"/>
          <w:sz w:val="24"/>
          <w:szCs w:val="24"/>
        </w:rPr>
        <w:t>Zanotti</w:t>
      </w:r>
      <w:proofErr w:type="spellEnd"/>
      <w:r w:rsidRPr="136D2D95" w:rsidR="136D2D95">
        <w:rPr>
          <w:rFonts w:ascii="Arial" w:hAnsi="Arial" w:eastAsia="Times New Roman" w:cs="Arial"/>
          <w:sz w:val="24"/>
          <w:szCs w:val="24"/>
        </w:rPr>
        <w:t xml:space="preserve"> for resten af sæsonen med Nick som hjælpetræner.</w:t>
      </w:r>
      <w:r>
        <w:br/>
      </w:r>
      <w:r w:rsidRPr="136D2D95" w:rsidR="136D2D95">
        <w:rPr>
          <w:rFonts w:ascii="Arial" w:hAnsi="Arial" w:eastAsia="Times New Roman" w:cs="Arial"/>
          <w:sz w:val="24"/>
          <w:szCs w:val="24"/>
        </w:rPr>
        <w:t>Om det er al denne turbulens, eller spillernes manglende præstation, skal jeg ikke vurdere, men en slutplads som nr. 8 i 1.division er langt fra tilfredsstillende.</w:t>
      </w:r>
    </w:p>
    <w:p w:rsidR="000609A3" w:rsidP="136D2D95" w:rsidRDefault="000609A3" w14:paraId="784C7D3F" w14:textId="68BAF0B3">
      <w:pPr>
        <w:pStyle w:val="Brdtekst"/>
        <w:rPr>
          <w:rFonts w:ascii="Arial" w:hAnsi="Arial" w:eastAsia="Times New Roman" w:cs="Arial"/>
          <w:sz w:val="24"/>
          <w:szCs w:val="24"/>
        </w:rPr>
      </w:pPr>
      <w:r w:rsidRPr="136D2D95" w:rsidR="136D2D95">
        <w:rPr>
          <w:rFonts w:ascii="Arial" w:hAnsi="Arial" w:eastAsia="Times New Roman" w:cs="Arial"/>
          <w:sz w:val="24"/>
          <w:szCs w:val="24"/>
        </w:rPr>
        <w:t>Nu er der lavet aftale med en ny træner for de kommende sæsoner, så kan vi vel realistisk set håbe på placeringer i top 3-4 stykker i 1.division, hvor det gerne inden længe må føre til oprykningskampe til ligaen.</w:t>
      </w:r>
    </w:p>
    <w:p w:rsidR="000609A3" w:rsidP="00DF6239" w:rsidRDefault="000609A3" w14:paraId="1E9D7CD5" w14:textId="5460514F">
      <w:pPr>
        <w:pStyle w:val="Brdtekst"/>
      </w:pPr>
      <w:r w:rsidR="136D2D95">
        <w:rPr/>
        <w:t>Samarbejdet med Team Sydhavsøerne er stadigt udmærket.</w:t>
      </w:r>
    </w:p>
    <w:p w:rsidR="136D2D95" w:rsidP="136D2D95" w:rsidRDefault="136D2D95" w14:paraId="21A41E55" w14:textId="7089A3BE">
      <w:pPr>
        <w:pStyle w:val="Brdtekst"/>
      </w:pPr>
      <w:r w:rsidR="136D2D95">
        <w:rPr/>
        <w:t>HMHs Facebook-side er stadig en stor succes, hvor enormt mange følger aktiviteterne på siden.</w:t>
      </w:r>
    </w:p>
    <w:p w:rsidR="136D2D95" w:rsidP="136D2D95" w:rsidRDefault="136D2D95" w14:paraId="655DA8D4" w14:textId="0570992E">
      <w:pPr>
        <w:pStyle w:val="Brdtekst"/>
        <w:rPr>
          <w:rFonts w:ascii="Arial" w:hAnsi="Arial" w:eastAsia="Times New Roman" w:cs="Arial"/>
          <w:sz w:val="24"/>
          <w:szCs w:val="24"/>
        </w:rPr>
      </w:pPr>
      <w:r w:rsidRPr="136D2D95" w:rsidR="136D2D95">
        <w:rPr>
          <w:rFonts w:ascii="Arial" w:hAnsi="Arial" w:eastAsia="Times New Roman" w:cs="Arial"/>
          <w:sz w:val="24"/>
          <w:szCs w:val="24"/>
        </w:rPr>
        <w:t>Jeg vil nu lade en lille bombe springe.</w:t>
      </w:r>
    </w:p>
    <w:p w:rsidR="136D2D95" w:rsidP="136D2D95" w:rsidRDefault="136D2D95" w14:paraId="673CD698" w14:textId="34A55CA1">
      <w:pPr>
        <w:pStyle w:val="Brdtekst"/>
        <w:rPr>
          <w:rFonts w:ascii="Arial" w:hAnsi="Arial" w:eastAsia="Times New Roman" w:cs="Arial"/>
          <w:sz w:val="24"/>
          <w:szCs w:val="24"/>
        </w:rPr>
      </w:pPr>
      <w:r w:rsidRPr="136D2D95" w:rsidR="136D2D95">
        <w:rPr>
          <w:rFonts w:ascii="Arial" w:hAnsi="Arial" w:eastAsia="Times New Roman" w:cs="Arial"/>
          <w:sz w:val="24"/>
          <w:szCs w:val="24"/>
        </w:rPr>
        <w:t>Samarbejdet med Rødby Håndboldklub har de senere år været lidt tungt.</w:t>
      </w:r>
    </w:p>
    <w:p w:rsidR="136D2D95" w:rsidP="136D2D95" w:rsidRDefault="136D2D95" w14:paraId="02A18669" w14:textId="2CC4E54C">
      <w:pPr>
        <w:pStyle w:val="Brdtekst"/>
        <w:rPr>
          <w:rFonts w:ascii="Arial" w:hAnsi="Arial" w:eastAsia="Times New Roman" w:cs="Arial"/>
          <w:sz w:val="24"/>
          <w:szCs w:val="24"/>
        </w:rPr>
      </w:pPr>
      <w:r w:rsidRPr="136D2D95" w:rsidR="136D2D95">
        <w:rPr>
          <w:rFonts w:ascii="Arial" w:hAnsi="Arial" w:eastAsia="Times New Roman" w:cs="Arial"/>
          <w:sz w:val="24"/>
          <w:szCs w:val="24"/>
        </w:rPr>
        <w:t xml:space="preserve">Det førte til, at Rødby Håndboldklub i september måned sidste år meddelte, at de ville udtræde af samarbejdet. De gjorde det helt klart, at de 100% ville medvirke til, at det ikke ville få konsekvenser for </w:t>
      </w:r>
      <w:proofErr w:type="spellStart"/>
      <w:r w:rsidRPr="136D2D95" w:rsidR="136D2D95">
        <w:rPr>
          <w:rFonts w:ascii="Arial" w:hAnsi="Arial" w:eastAsia="Times New Roman" w:cs="Arial"/>
          <w:sz w:val="24"/>
          <w:szCs w:val="24"/>
        </w:rPr>
        <w:t>TSØ’s</w:t>
      </w:r>
      <w:proofErr w:type="spellEnd"/>
      <w:r w:rsidRPr="136D2D95" w:rsidR="136D2D95">
        <w:rPr>
          <w:rFonts w:ascii="Arial" w:hAnsi="Arial" w:eastAsia="Times New Roman" w:cs="Arial"/>
          <w:sz w:val="24"/>
          <w:szCs w:val="24"/>
        </w:rPr>
        <w:t xml:space="preserve"> 1. og 2.hold.</w:t>
      </w:r>
      <w:r>
        <w:br/>
      </w:r>
      <w:r w:rsidRPr="136D2D95" w:rsidR="136D2D95">
        <w:rPr>
          <w:rFonts w:ascii="Arial" w:hAnsi="Arial" w:eastAsia="Times New Roman" w:cs="Arial"/>
          <w:sz w:val="24"/>
          <w:szCs w:val="24"/>
        </w:rPr>
        <w:t>Efter en del mødeaktiviteter, i løbet af de næste par måneder, førte det til et sæt nye aftaler, således at det nuværende samarbejde slutter pr. 30/6 2021.</w:t>
      </w:r>
      <w:r>
        <w:br/>
      </w:r>
      <w:r w:rsidRPr="136D2D95" w:rsidR="136D2D95">
        <w:rPr>
          <w:rFonts w:ascii="Arial" w:hAnsi="Arial" w:eastAsia="Times New Roman" w:cs="Arial"/>
          <w:sz w:val="24"/>
          <w:szCs w:val="24"/>
        </w:rPr>
        <w:t>Rødby Håndboldklub og TSØ indgik en lejeaftale om udlejning af 1. holds-licensen til TSØ.</w:t>
      </w:r>
      <w:r>
        <w:br/>
      </w:r>
      <w:r w:rsidRPr="136D2D95" w:rsidR="136D2D95">
        <w:rPr>
          <w:rFonts w:ascii="Arial" w:hAnsi="Arial" w:eastAsia="Times New Roman" w:cs="Arial"/>
          <w:sz w:val="24"/>
          <w:szCs w:val="24"/>
        </w:rPr>
        <w:t>Der er blevet indgået en samarbejdsaftale mellem Rødby Håndboldklub og HMH, der sikrer op- og nedrykning mellem 1. holdet og 2.holdet samt ungdomsholdene i TSØ/HMH.</w:t>
      </w:r>
      <w:r>
        <w:br/>
      </w:r>
      <w:r w:rsidRPr="136D2D95" w:rsidR="136D2D95">
        <w:rPr>
          <w:rFonts w:ascii="Arial" w:hAnsi="Arial" w:eastAsia="Times New Roman" w:cs="Arial"/>
          <w:sz w:val="24"/>
          <w:szCs w:val="24"/>
        </w:rPr>
        <w:t>HMH køber 80% af Rødby Håndboldklubs a-aktier i TSØ, således af HMH ejer kr. 90.000 af a-aktierne og Rødby Håndboldklub ejer kr. 10.000 af a-aktierne.</w:t>
      </w:r>
      <w:r>
        <w:br/>
      </w:r>
      <w:r w:rsidRPr="136D2D95" w:rsidR="136D2D95">
        <w:rPr>
          <w:rFonts w:ascii="Arial" w:hAnsi="Arial" w:eastAsia="Times New Roman" w:cs="Arial"/>
          <w:sz w:val="24"/>
          <w:szCs w:val="24"/>
        </w:rPr>
        <w:t>Denne model var nødvendig for at sikre, at TSØ fremadrettet kan anvende 1.holdslicensen, der juridisk set ejes af Rødby Håndboldklub og ikke kan overdrages til andre iflg. Reglerne i DHF.</w:t>
      </w:r>
    </w:p>
    <w:p w:rsidR="136D2D95" w:rsidP="136D2D95" w:rsidRDefault="136D2D95" w14:paraId="1B6B4934" w14:textId="33BCA033">
      <w:pPr>
        <w:pStyle w:val="Brdtekst"/>
        <w:rPr>
          <w:rFonts w:ascii="Arial" w:hAnsi="Arial" w:eastAsia="Times New Roman" w:cs="Arial"/>
          <w:sz w:val="24"/>
          <w:szCs w:val="24"/>
        </w:rPr>
      </w:pPr>
      <w:r w:rsidRPr="136D2D95" w:rsidR="136D2D95">
        <w:rPr>
          <w:rFonts w:ascii="Arial" w:hAnsi="Arial" w:eastAsia="Times New Roman" w:cs="Arial"/>
          <w:sz w:val="24"/>
          <w:szCs w:val="24"/>
        </w:rPr>
        <w:t>Det er så op til den kommende bestyrelse i HMH, sammen med TSØ og aftale det fremtidige samarbejde og om der skal indbydes andre klubber til samarbejdet, for at udvide muligheder for at skaffe nye sponsorer og frivillige hjælpere.</w:t>
      </w:r>
    </w:p>
    <w:p w:rsidR="004F7021" w:rsidRDefault="04A34C2B" w14:paraId="3C87852C" w14:textId="69C1F823">
      <w:pPr>
        <w:pStyle w:val="Brdtekst"/>
      </w:pPr>
      <w:r w:rsidR="136D2D95">
        <w:rPr/>
        <w:t>Ved bestyrelsens konstituering på bestyrelsesmødet den 6. juli sidste år, gjorde jeg opmærksom på, at det efter min mening nu var tid til et generationsskifte på formandsposten i HMH og at det dermed var mit sidste år som formand for bestyrelsen.</w:t>
      </w:r>
      <w:r>
        <w:br/>
      </w:r>
      <w:r w:rsidR="136D2D95">
        <w:rPr/>
        <w:t>Der var enighed om, at vi så hurtigt som muligt skulle finde et nyt emne som formand, så formandsskiftet kunne forberedes grundigt. Valget faldt hurtigt på Henrik Suhr og Henrik og jeg har de seneste par måneder talt meget sammen.</w:t>
      </w:r>
    </w:p>
    <w:p w:rsidR="136D2D95" w:rsidP="136D2D95" w:rsidRDefault="136D2D95" w14:paraId="012ADB1B" w14:textId="0403070C">
      <w:pPr>
        <w:pStyle w:val="Brdtekst"/>
        <w:rPr>
          <w:rFonts w:ascii="Arial" w:hAnsi="Arial" w:eastAsia="Times New Roman" w:cs="Arial"/>
          <w:sz w:val="24"/>
          <w:szCs w:val="24"/>
        </w:rPr>
      </w:pPr>
      <w:r w:rsidRPr="136D2D95" w:rsidR="136D2D95">
        <w:rPr>
          <w:rFonts w:ascii="Arial" w:hAnsi="Arial" w:eastAsia="Times New Roman" w:cs="Arial"/>
          <w:sz w:val="24"/>
          <w:szCs w:val="24"/>
        </w:rPr>
        <w:t>Da vi i første omgang valgte at udsætte denne generalforsamling til den 28/6-21, blev bestyrelsen enige om at foretage formandsskiftet på bestyrelsens møde den 10. Maj, da det giver rigtig god mening, at det er den nye formand der står i spidsen for planlægning af den kommende sæsons aktiviteter.</w:t>
      </w:r>
    </w:p>
    <w:p w:rsidR="136D2D95" w:rsidP="136D2D95" w:rsidRDefault="136D2D95" w14:paraId="76E75C25" w14:textId="18F66939">
      <w:pPr>
        <w:pStyle w:val="Brdtekst"/>
        <w:rPr>
          <w:rFonts w:ascii="Arial" w:hAnsi="Arial" w:eastAsia="Times New Roman" w:cs="Arial"/>
          <w:sz w:val="24"/>
          <w:szCs w:val="24"/>
        </w:rPr>
      </w:pPr>
      <w:r w:rsidRPr="136D2D95" w:rsidR="136D2D95">
        <w:rPr>
          <w:rFonts w:ascii="Arial" w:hAnsi="Arial" w:eastAsia="Times New Roman" w:cs="Arial"/>
          <w:sz w:val="24"/>
          <w:szCs w:val="24"/>
        </w:rPr>
        <w:t>Jeg skal derfor benytte lejligheden til at byde Henrik hjerteligt velkommen som ny formand i HMH.</w:t>
      </w:r>
    </w:p>
    <w:p w:rsidR="136D2D95" w:rsidP="136D2D95" w:rsidRDefault="136D2D95" w14:paraId="7EF9BB77" w14:textId="6949A346">
      <w:pPr>
        <w:pStyle w:val="Brdtekst"/>
        <w:rPr>
          <w:rFonts w:ascii="Arial" w:hAnsi="Arial" w:eastAsia="Times New Roman" w:cs="Arial"/>
          <w:sz w:val="24"/>
          <w:szCs w:val="24"/>
        </w:rPr>
      </w:pPr>
      <w:r w:rsidRPr="136D2D95" w:rsidR="136D2D95">
        <w:rPr>
          <w:rFonts w:ascii="Arial" w:hAnsi="Arial" w:eastAsia="Times New Roman" w:cs="Arial"/>
          <w:sz w:val="24"/>
          <w:szCs w:val="24"/>
        </w:rPr>
        <w:t>Med det engagement som Henrik har haft i HMH i utroligt mange år, både som spiller, træner, bestyrelsesmedlem, ungdomsformand m.m., er jeg sikker på at HMH er i de bedste hænder, med den rigtige kaptajn på broen.</w:t>
      </w:r>
    </w:p>
    <w:p w:rsidR="136D2D95" w:rsidP="136D2D95" w:rsidRDefault="136D2D95" w14:paraId="6692D96A" w14:textId="5FD0B137">
      <w:pPr>
        <w:pStyle w:val="Brdtekst"/>
        <w:rPr>
          <w:rFonts w:ascii="Arial" w:hAnsi="Arial" w:eastAsia="Times New Roman" w:cs="Arial"/>
          <w:sz w:val="24"/>
          <w:szCs w:val="24"/>
        </w:rPr>
      </w:pPr>
      <w:r w:rsidRPr="136D2D95" w:rsidR="136D2D95">
        <w:rPr>
          <w:rFonts w:ascii="Arial" w:hAnsi="Arial" w:eastAsia="Times New Roman" w:cs="Arial"/>
          <w:sz w:val="24"/>
          <w:szCs w:val="24"/>
        </w:rPr>
        <w:t xml:space="preserve">Jeg kan kun være taknemmelig for utroligt mange år som formand for HMH og sige en dybfølt tak, til de mange pragtfulde mennesker, der har inspireret mig, udviklet mig og givet mig mange uvurderlige oplevelser i de mange år som formand. </w:t>
      </w:r>
    </w:p>
    <w:p w:rsidR="00B036AE" w:rsidRDefault="04A34C2B" w14:paraId="5E845E73" w14:textId="261A7E18">
      <w:pPr>
        <w:pStyle w:val="Brdtekst"/>
      </w:pPr>
      <w:r w:rsidR="136D2D95">
        <w:rPr/>
        <w:t>Dette var mine ord i en beretning om de ting der er sket i HMH i denne sæson.</w:t>
      </w:r>
    </w:p>
    <w:p w:rsidR="00B036AE" w:rsidRDefault="04A34C2B" w14:paraId="61FFFA46" w14:textId="66A1FA14">
      <w:pPr>
        <w:pStyle w:val="Brdtekst"/>
      </w:pPr>
      <w:r w:rsidR="136D2D95">
        <w:rPr/>
        <w:t>Jeg vil nu give ordet til Henrik, der vil berette om de tanker han har om HMH fremadrettet.</w:t>
      </w:r>
    </w:p>
    <w:p w:rsidR="00B036AE" w:rsidRDefault="04A34C2B" w14:paraId="61FFFA47" w14:textId="77777777">
      <w:pPr>
        <w:pStyle w:val="Brdtekst"/>
      </w:pPr>
      <w:r>
        <w:t>Tak for ordet.</w:t>
      </w:r>
    </w:p>
    <w:sectPr w:rsidR="00B036AE" w:rsidSect="00247EE8">
      <w:headerReference w:type="default" r:id="rId7"/>
      <w:footerReference w:type="default" r:id="rId8"/>
      <w:pgSz w:w="11906" w:h="16838" w:orient="portrait" w:code="9"/>
      <w:pgMar w:top="1418" w:right="1134" w:bottom="1418" w:left="1134" w:header="709" w:footer="1134" w:gutter="0"/>
      <w:paperSrc w:first="278" w:other="27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0572" w:rsidRDefault="00880572" w14:paraId="64E84484" w14:textId="77777777">
      <w:r>
        <w:separator/>
      </w:r>
    </w:p>
  </w:endnote>
  <w:endnote w:type="continuationSeparator" w:id="0">
    <w:p w:rsidR="00880572" w:rsidRDefault="00880572" w14:paraId="3F015878" w14:textId="77777777">
      <w:r>
        <w:continuationSeparator/>
      </w:r>
    </w:p>
  </w:endnote>
  <w:endnote w:type="continuationNotice" w:id="1">
    <w:p w:rsidR="00880572" w:rsidRDefault="00880572" w14:paraId="2739E9E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151B9" w:rsidR="00E80A67" w:rsidRDefault="00E80A67" w14:paraId="61FFFA4D" w14:textId="1BAE3F80">
    <w:pPr>
      <w:pStyle w:val="Sidefod"/>
      <w:rPr>
        <w:sz w:val="12"/>
        <w:szCs w:val="12"/>
      </w:rPr>
    </w:pPr>
    <w:r w:rsidRPr="004151B9">
      <w:rPr>
        <w:sz w:val="12"/>
        <w:szCs w:val="12"/>
      </w:rPr>
      <w:fldChar w:fldCharType="begin"/>
    </w:r>
    <w:r w:rsidRPr="004151B9">
      <w:rPr>
        <w:snapToGrid w:val="0"/>
        <w:sz w:val="12"/>
        <w:szCs w:val="12"/>
      </w:rPr>
      <w:instrText xml:space="preserve"> FILENAME \p </w:instrText>
    </w:r>
    <w:r w:rsidRPr="004151B9">
      <w:rPr>
        <w:snapToGrid w:val="0"/>
        <w:sz w:val="12"/>
        <w:szCs w:val="12"/>
      </w:rPr>
      <w:fldChar w:fldCharType="separate"/>
    </w:r>
    <w:r w:rsidR="001414E1">
      <w:rPr>
        <w:noProof/>
        <w:snapToGrid w:val="0"/>
        <w:sz w:val="12"/>
        <w:szCs w:val="12"/>
      </w:rPr>
      <w:t>https://d.docs.live.net/0305345d3e1a7a80/Dokumenter/Generalforsamling 2019/Beretning 2018-2019.docx</w:t>
    </w:r>
    <w:r w:rsidRPr="004151B9">
      <w:rPr>
        <w:sz w:val="12"/>
        <w:szCs w:val="12"/>
      </w:rPr>
      <w:fldChar w:fldCharType="end"/>
    </w:r>
    <w:r w:rsidRPr="004151B9">
      <w:rPr>
        <w:sz w:val="12"/>
        <w:szCs w:val="12"/>
      </w:rPr>
      <w:t xml:space="preserve"> *</w:t>
    </w:r>
    <w:r w:rsidRPr="004151B9">
      <w:rPr>
        <w:sz w:val="12"/>
        <w:szCs w:val="12"/>
      </w:rPr>
      <w:fldChar w:fldCharType="begin"/>
    </w:r>
    <w:r w:rsidRPr="004151B9">
      <w:rPr>
        <w:snapToGrid w:val="0"/>
        <w:sz w:val="12"/>
        <w:szCs w:val="12"/>
      </w:rPr>
      <w:instrText xml:space="preserve"> DATE  \@ "dd-MM-yyyy"  \* MERGEFORMAT </w:instrText>
    </w:r>
    <w:r w:rsidRPr="004151B9">
      <w:rPr>
        <w:snapToGrid w:val="0"/>
        <w:sz w:val="12"/>
        <w:szCs w:val="12"/>
      </w:rPr>
      <w:fldChar w:fldCharType="separate"/>
    </w:r>
    <w:r w:rsidR="00EB1E07">
      <w:rPr>
        <w:noProof/>
        <w:snapToGrid w:val="0"/>
        <w:sz w:val="12"/>
        <w:szCs w:val="12"/>
      </w:rPr>
      <w:t>28-06-2020</w:t>
    </w:r>
    <w:r w:rsidRPr="004151B9">
      <w:rPr>
        <w:sz w:val="12"/>
        <w:szCs w:val="12"/>
      </w:rPr>
      <w:fldChar w:fldCharType="end"/>
    </w:r>
    <w:r w:rsidRPr="004151B9">
      <w:rPr>
        <w:snapToGrid w:val="0"/>
        <w:sz w:val="12"/>
        <w:szCs w:val="12"/>
      </w:rPr>
      <w:tab/>
    </w:r>
    <w:r w:rsidRPr="004151B9">
      <w:rPr>
        <w:snapToGrid w:val="0"/>
        <w:sz w:val="12"/>
        <w:szCs w:val="12"/>
      </w:rPr>
      <w:t xml:space="preserve">Side </w:t>
    </w:r>
    <w:r w:rsidRPr="004151B9">
      <w:rPr>
        <w:noProof/>
        <w:snapToGrid w:val="0"/>
        <w:sz w:val="12"/>
        <w:szCs w:val="12"/>
      </w:rPr>
      <w:fldChar w:fldCharType="begin"/>
    </w:r>
    <w:r w:rsidRPr="004151B9">
      <w:rPr>
        <w:snapToGrid w:val="0"/>
        <w:sz w:val="12"/>
        <w:szCs w:val="12"/>
      </w:rPr>
      <w:instrText xml:space="preserve"> PAGE </w:instrText>
    </w:r>
    <w:r w:rsidRPr="004151B9">
      <w:rPr>
        <w:snapToGrid w:val="0"/>
        <w:sz w:val="12"/>
        <w:szCs w:val="12"/>
      </w:rPr>
      <w:fldChar w:fldCharType="separate"/>
    </w:r>
    <w:r w:rsidRPr="004151B9" w:rsidR="004F7021">
      <w:rPr>
        <w:noProof/>
        <w:snapToGrid w:val="0"/>
        <w:sz w:val="12"/>
        <w:szCs w:val="12"/>
      </w:rPr>
      <w:t>4</w:t>
    </w:r>
    <w:r w:rsidRPr="004151B9">
      <w:rPr>
        <w:noProof/>
        <w:snapToGrid w:val="0"/>
        <w:sz w:val="12"/>
        <w:szCs w:val="12"/>
      </w:rPr>
      <w:fldChar w:fldCharType="end"/>
    </w:r>
    <w:r w:rsidRPr="004151B9">
      <w:rPr>
        <w:snapToGrid w:val="0"/>
        <w:sz w:val="12"/>
        <w:szCs w:val="12"/>
      </w:rPr>
      <w:t xml:space="preserve"> af </w:t>
    </w:r>
    <w:r w:rsidRPr="004151B9">
      <w:rPr>
        <w:noProof/>
        <w:snapToGrid w:val="0"/>
        <w:sz w:val="12"/>
        <w:szCs w:val="12"/>
      </w:rPr>
      <w:fldChar w:fldCharType="begin"/>
    </w:r>
    <w:r w:rsidRPr="004151B9">
      <w:rPr>
        <w:snapToGrid w:val="0"/>
        <w:sz w:val="12"/>
        <w:szCs w:val="12"/>
      </w:rPr>
      <w:instrText xml:space="preserve"> NUMPAGES </w:instrText>
    </w:r>
    <w:r w:rsidRPr="004151B9">
      <w:rPr>
        <w:snapToGrid w:val="0"/>
        <w:sz w:val="12"/>
        <w:szCs w:val="12"/>
      </w:rPr>
      <w:fldChar w:fldCharType="separate"/>
    </w:r>
    <w:r w:rsidRPr="004151B9" w:rsidR="004F7021">
      <w:rPr>
        <w:noProof/>
        <w:snapToGrid w:val="0"/>
        <w:sz w:val="12"/>
        <w:szCs w:val="12"/>
      </w:rPr>
      <w:t>4</w:t>
    </w:r>
    <w:r w:rsidRPr="004151B9">
      <w:rPr>
        <w:noProof/>
        <w:snapToGrid w:val="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0572" w:rsidRDefault="00880572" w14:paraId="19DCDD15" w14:textId="77777777">
      <w:r>
        <w:separator/>
      </w:r>
    </w:p>
  </w:footnote>
  <w:footnote w:type="continuationSeparator" w:id="0">
    <w:p w:rsidR="00880572" w:rsidRDefault="00880572" w14:paraId="0B812D23" w14:textId="77777777">
      <w:r>
        <w:continuationSeparator/>
      </w:r>
    </w:p>
  </w:footnote>
  <w:footnote w:type="continuationNotice" w:id="1">
    <w:p w:rsidR="00880572" w:rsidRDefault="00880572" w14:paraId="166F0E5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0A67" w:rsidRDefault="04A34C2B" w14:paraId="61FFFA4C" w14:textId="263F988B">
    <w:pPr>
      <w:pStyle w:val="Overskrift1"/>
    </w:pPr>
    <w:proofErr w:type="spellStart"/>
    <w:r w:rsidR="136D2D95">
      <w:rPr/>
      <w:t>HMH’s</w:t>
    </w:r>
    <w:proofErr w:type="spellEnd"/>
    <w:r w:rsidR="136D2D95">
      <w:rPr/>
      <w:t xml:space="preserve"> 35. generalforsamling 25/05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620C5"/>
    <w:multiLevelType w:val="singleLevel"/>
    <w:tmpl w:val="799274DA"/>
    <w:lvl w:ilvl="0">
      <w:start w:val="1"/>
      <w:numFmt w:val="bullet"/>
      <w:pStyle w:val="Billedtekst"/>
      <w:lvlText w:val=""/>
      <w:lvlJc w:val="left"/>
      <w:pPr>
        <w:tabs>
          <w:tab w:val="num" w:pos="360"/>
        </w:tabs>
        <w:ind w:left="360" w:hanging="360"/>
      </w:pPr>
      <w:rPr>
        <w:rFonts w:hint="default" w:ascii="Wingdings" w:hAnsi="Wingdings" w:cs="Times New Roman"/>
      </w:rPr>
    </w:lvl>
  </w:abstractNum>
  <w:abstractNum w:abstractNumId="1" w15:restartNumberingAfterBreak="0">
    <w:nsid w:val="6095060F"/>
    <w:multiLevelType w:val="hybridMultilevel"/>
    <w:tmpl w:val="293C4D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7A6F53C1"/>
    <w:multiLevelType w:val="singleLevel"/>
    <w:tmpl w:val="1A48BAE6"/>
    <w:lvl w:ilvl="0">
      <w:start w:val="1"/>
      <w:numFmt w:val="decimal"/>
      <w:pStyle w:val="Opstilling-punkttegn"/>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83"/>
    <w:rsid w:val="00000AF6"/>
    <w:rsid w:val="00000C86"/>
    <w:rsid w:val="000031A2"/>
    <w:rsid w:val="00004B42"/>
    <w:rsid w:val="00005A85"/>
    <w:rsid w:val="000254EB"/>
    <w:rsid w:val="00025676"/>
    <w:rsid w:val="00026D12"/>
    <w:rsid w:val="000357D0"/>
    <w:rsid w:val="00036CFA"/>
    <w:rsid w:val="000409B1"/>
    <w:rsid w:val="00046421"/>
    <w:rsid w:val="000467A5"/>
    <w:rsid w:val="00051834"/>
    <w:rsid w:val="0005731B"/>
    <w:rsid w:val="000609A3"/>
    <w:rsid w:val="00064D60"/>
    <w:rsid w:val="00065D2D"/>
    <w:rsid w:val="00071B58"/>
    <w:rsid w:val="000737A7"/>
    <w:rsid w:val="0007408B"/>
    <w:rsid w:val="0007780D"/>
    <w:rsid w:val="00086190"/>
    <w:rsid w:val="00087FB2"/>
    <w:rsid w:val="00094A46"/>
    <w:rsid w:val="000A00C4"/>
    <w:rsid w:val="000A4339"/>
    <w:rsid w:val="000A49A9"/>
    <w:rsid w:val="000B0141"/>
    <w:rsid w:val="000B2406"/>
    <w:rsid w:val="000B5206"/>
    <w:rsid w:val="000B6967"/>
    <w:rsid w:val="000C4C36"/>
    <w:rsid w:val="000D081E"/>
    <w:rsid w:val="000D6268"/>
    <w:rsid w:val="000D77B5"/>
    <w:rsid w:val="000E06E1"/>
    <w:rsid w:val="000E3CED"/>
    <w:rsid w:val="000F13ED"/>
    <w:rsid w:val="000F6B07"/>
    <w:rsid w:val="001013F6"/>
    <w:rsid w:val="00104AE4"/>
    <w:rsid w:val="001057E4"/>
    <w:rsid w:val="00110BC6"/>
    <w:rsid w:val="00121CA0"/>
    <w:rsid w:val="00122F2E"/>
    <w:rsid w:val="00123ED8"/>
    <w:rsid w:val="00135F4F"/>
    <w:rsid w:val="001414E1"/>
    <w:rsid w:val="00147DE3"/>
    <w:rsid w:val="0015306B"/>
    <w:rsid w:val="0016048A"/>
    <w:rsid w:val="00160B94"/>
    <w:rsid w:val="0016321F"/>
    <w:rsid w:val="00171AAD"/>
    <w:rsid w:val="00171B61"/>
    <w:rsid w:val="00172AE4"/>
    <w:rsid w:val="00174B31"/>
    <w:rsid w:val="001760F0"/>
    <w:rsid w:val="00182FFB"/>
    <w:rsid w:val="001A1DC7"/>
    <w:rsid w:val="001A6DA5"/>
    <w:rsid w:val="001A6E17"/>
    <w:rsid w:val="001B36A7"/>
    <w:rsid w:val="001C0A2A"/>
    <w:rsid w:val="001C0E46"/>
    <w:rsid w:val="001C3E48"/>
    <w:rsid w:val="001C3F7E"/>
    <w:rsid w:val="001C6C1E"/>
    <w:rsid w:val="001C7B22"/>
    <w:rsid w:val="001D1C8E"/>
    <w:rsid w:val="001D5D28"/>
    <w:rsid w:val="001E644E"/>
    <w:rsid w:val="001F110D"/>
    <w:rsid w:val="001F2739"/>
    <w:rsid w:val="001F2AFD"/>
    <w:rsid w:val="001F3EC0"/>
    <w:rsid w:val="0020098D"/>
    <w:rsid w:val="00205E2E"/>
    <w:rsid w:val="002115FC"/>
    <w:rsid w:val="0021286B"/>
    <w:rsid w:val="00212C74"/>
    <w:rsid w:val="00213425"/>
    <w:rsid w:val="002141E4"/>
    <w:rsid w:val="0022015A"/>
    <w:rsid w:val="002204B9"/>
    <w:rsid w:val="00225964"/>
    <w:rsid w:val="0022646A"/>
    <w:rsid w:val="00230F55"/>
    <w:rsid w:val="0023108E"/>
    <w:rsid w:val="00241FBA"/>
    <w:rsid w:val="00245B54"/>
    <w:rsid w:val="00247B8A"/>
    <w:rsid w:val="00247EE8"/>
    <w:rsid w:val="002507FB"/>
    <w:rsid w:val="002530B2"/>
    <w:rsid w:val="0025336A"/>
    <w:rsid w:val="002562A2"/>
    <w:rsid w:val="002639BE"/>
    <w:rsid w:val="00270A94"/>
    <w:rsid w:val="00271D89"/>
    <w:rsid w:val="00275637"/>
    <w:rsid w:val="00277E22"/>
    <w:rsid w:val="00280458"/>
    <w:rsid w:val="002969D5"/>
    <w:rsid w:val="00297E16"/>
    <w:rsid w:val="002A14EB"/>
    <w:rsid w:val="002A2B36"/>
    <w:rsid w:val="002A6D56"/>
    <w:rsid w:val="002A71FB"/>
    <w:rsid w:val="002A7486"/>
    <w:rsid w:val="002B0E57"/>
    <w:rsid w:val="002B3F39"/>
    <w:rsid w:val="002B4498"/>
    <w:rsid w:val="002B7B32"/>
    <w:rsid w:val="002C2507"/>
    <w:rsid w:val="002D7322"/>
    <w:rsid w:val="002E6458"/>
    <w:rsid w:val="002E75BD"/>
    <w:rsid w:val="002F6A5B"/>
    <w:rsid w:val="003021E6"/>
    <w:rsid w:val="00303084"/>
    <w:rsid w:val="00311A7E"/>
    <w:rsid w:val="00313E6A"/>
    <w:rsid w:val="00314C38"/>
    <w:rsid w:val="003221E8"/>
    <w:rsid w:val="00326FBE"/>
    <w:rsid w:val="003317E8"/>
    <w:rsid w:val="00334C45"/>
    <w:rsid w:val="00336211"/>
    <w:rsid w:val="003424FC"/>
    <w:rsid w:val="003462F0"/>
    <w:rsid w:val="00352527"/>
    <w:rsid w:val="00356313"/>
    <w:rsid w:val="00357E41"/>
    <w:rsid w:val="00357FB1"/>
    <w:rsid w:val="00366F8B"/>
    <w:rsid w:val="00373F3D"/>
    <w:rsid w:val="00377C98"/>
    <w:rsid w:val="00391F0F"/>
    <w:rsid w:val="00393379"/>
    <w:rsid w:val="003A226E"/>
    <w:rsid w:val="003A4E1A"/>
    <w:rsid w:val="003B7002"/>
    <w:rsid w:val="003C37C3"/>
    <w:rsid w:val="003C38BF"/>
    <w:rsid w:val="003E4796"/>
    <w:rsid w:val="003F5CE9"/>
    <w:rsid w:val="003F642D"/>
    <w:rsid w:val="003F7ACD"/>
    <w:rsid w:val="0040313F"/>
    <w:rsid w:val="0040656E"/>
    <w:rsid w:val="004132B0"/>
    <w:rsid w:val="004151B9"/>
    <w:rsid w:val="004222C4"/>
    <w:rsid w:val="00434718"/>
    <w:rsid w:val="00446716"/>
    <w:rsid w:val="004505EB"/>
    <w:rsid w:val="00453CD8"/>
    <w:rsid w:val="00460006"/>
    <w:rsid w:val="00470176"/>
    <w:rsid w:val="00475467"/>
    <w:rsid w:val="00491E08"/>
    <w:rsid w:val="00492D17"/>
    <w:rsid w:val="004A66C3"/>
    <w:rsid w:val="004A70D9"/>
    <w:rsid w:val="004B0445"/>
    <w:rsid w:val="004B4E55"/>
    <w:rsid w:val="004C5B9D"/>
    <w:rsid w:val="004C6A34"/>
    <w:rsid w:val="004D5A02"/>
    <w:rsid w:val="004D65F5"/>
    <w:rsid w:val="004D7B1E"/>
    <w:rsid w:val="004E1A4B"/>
    <w:rsid w:val="004E2B72"/>
    <w:rsid w:val="004E35E8"/>
    <w:rsid w:val="004E5AE1"/>
    <w:rsid w:val="004E5C39"/>
    <w:rsid w:val="004E7A8D"/>
    <w:rsid w:val="004E7D77"/>
    <w:rsid w:val="004F36F9"/>
    <w:rsid w:val="004F6315"/>
    <w:rsid w:val="004F6EC6"/>
    <w:rsid w:val="004F7021"/>
    <w:rsid w:val="00503204"/>
    <w:rsid w:val="00505913"/>
    <w:rsid w:val="00515197"/>
    <w:rsid w:val="00520A93"/>
    <w:rsid w:val="00524521"/>
    <w:rsid w:val="0054050E"/>
    <w:rsid w:val="00542E37"/>
    <w:rsid w:val="00542EB7"/>
    <w:rsid w:val="00545888"/>
    <w:rsid w:val="00556CE3"/>
    <w:rsid w:val="0056601C"/>
    <w:rsid w:val="005665DC"/>
    <w:rsid w:val="0056725A"/>
    <w:rsid w:val="00567E74"/>
    <w:rsid w:val="00567E9F"/>
    <w:rsid w:val="00571127"/>
    <w:rsid w:val="00571D21"/>
    <w:rsid w:val="005720C1"/>
    <w:rsid w:val="0057317E"/>
    <w:rsid w:val="00580A58"/>
    <w:rsid w:val="0058425F"/>
    <w:rsid w:val="005C608D"/>
    <w:rsid w:val="005C6C9B"/>
    <w:rsid w:val="005C704B"/>
    <w:rsid w:val="005D1B43"/>
    <w:rsid w:val="005D3AAC"/>
    <w:rsid w:val="005D3CFA"/>
    <w:rsid w:val="005D488B"/>
    <w:rsid w:val="005D720D"/>
    <w:rsid w:val="005E0C86"/>
    <w:rsid w:val="005E333A"/>
    <w:rsid w:val="005E3694"/>
    <w:rsid w:val="005E548A"/>
    <w:rsid w:val="005F0A78"/>
    <w:rsid w:val="005F12ED"/>
    <w:rsid w:val="005F5641"/>
    <w:rsid w:val="00600A93"/>
    <w:rsid w:val="00603183"/>
    <w:rsid w:val="006039F2"/>
    <w:rsid w:val="006062FA"/>
    <w:rsid w:val="006110CE"/>
    <w:rsid w:val="00612AF3"/>
    <w:rsid w:val="00614EA7"/>
    <w:rsid w:val="00621D26"/>
    <w:rsid w:val="006274DD"/>
    <w:rsid w:val="00627EDF"/>
    <w:rsid w:val="006330B7"/>
    <w:rsid w:val="00636EF3"/>
    <w:rsid w:val="00640F2D"/>
    <w:rsid w:val="0064387C"/>
    <w:rsid w:val="00650838"/>
    <w:rsid w:val="006571FA"/>
    <w:rsid w:val="00661BAE"/>
    <w:rsid w:val="0066347F"/>
    <w:rsid w:val="0066590A"/>
    <w:rsid w:val="006836D1"/>
    <w:rsid w:val="00696935"/>
    <w:rsid w:val="00696EA1"/>
    <w:rsid w:val="006975D7"/>
    <w:rsid w:val="006A3909"/>
    <w:rsid w:val="006A529D"/>
    <w:rsid w:val="006A5ABF"/>
    <w:rsid w:val="006B154A"/>
    <w:rsid w:val="006B3ECD"/>
    <w:rsid w:val="006B5340"/>
    <w:rsid w:val="006C0CA6"/>
    <w:rsid w:val="006C5429"/>
    <w:rsid w:val="006C6FDB"/>
    <w:rsid w:val="006D02E0"/>
    <w:rsid w:val="006E280C"/>
    <w:rsid w:val="00704725"/>
    <w:rsid w:val="00705E3F"/>
    <w:rsid w:val="0070633E"/>
    <w:rsid w:val="00714C18"/>
    <w:rsid w:val="00716677"/>
    <w:rsid w:val="00717BF1"/>
    <w:rsid w:val="00720B70"/>
    <w:rsid w:val="007213CF"/>
    <w:rsid w:val="0072156C"/>
    <w:rsid w:val="00731BEF"/>
    <w:rsid w:val="007330EF"/>
    <w:rsid w:val="007352FF"/>
    <w:rsid w:val="00736A32"/>
    <w:rsid w:val="007503C5"/>
    <w:rsid w:val="0075089F"/>
    <w:rsid w:val="00755932"/>
    <w:rsid w:val="00762646"/>
    <w:rsid w:val="007634F9"/>
    <w:rsid w:val="00765657"/>
    <w:rsid w:val="00772B3E"/>
    <w:rsid w:val="0077329E"/>
    <w:rsid w:val="0077470A"/>
    <w:rsid w:val="00787462"/>
    <w:rsid w:val="00792485"/>
    <w:rsid w:val="0079673B"/>
    <w:rsid w:val="007B2882"/>
    <w:rsid w:val="007B6315"/>
    <w:rsid w:val="007C7EAA"/>
    <w:rsid w:val="007D155F"/>
    <w:rsid w:val="007E12A9"/>
    <w:rsid w:val="007E2F1E"/>
    <w:rsid w:val="007E47D2"/>
    <w:rsid w:val="007F5632"/>
    <w:rsid w:val="007F73D0"/>
    <w:rsid w:val="00802F24"/>
    <w:rsid w:val="00805EFF"/>
    <w:rsid w:val="0080793C"/>
    <w:rsid w:val="0081415E"/>
    <w:rsid w:val="008166E4"/>
    <w:rsid w:val="0082095C"/>
    <w:rsid w:val="00822D5E"/>
    <w:rsid w:val="008231D9"/>
    <w:rsid w:val="00823B8A"/>
    <w:rsid w:val="00825718"/>
    <w:rsid w:val="00827A0C"/>
    <w:rsid w:val="00845292"/>
    <w:rsid w:val="00853337"/>
    <w:rsid w:val="00854CAE"/>
    <w:rsid w:val="0087036A"/>
    <w:rsid w:val="00870968"/>
    <w:rsid w:val="0087270B"/>
    <w:rsid w:val="00873CCA"/>
    <w:rsid w:val="00875B50"/>
    <w:rsid w:val="0088027D"/>
    <w:rsid w:val="00880572"/>
    <w:rsid w:val="00883525"/>
    <w:rsid w:val="00885DBA"/>
    <w:rsid w:val="00886F27"/>
    <w:rsid w:val="008878B8"/>
    <w:rsid w:val="00897B62"/>
    <w:rsid w:val="008A2B68"/>
    <w:rsid w:val="008C507F"/>
    <w:rsid w:val="008C7ACF"/>
    <w:rsid w:val="008D07AD"/>
    <w:rsid w:val="008D5D31"/>
    <w:rsid w:val="008D60CF"/>
    <w:rsid w:val="008F12A8"/>
    <w:rsid w:val="008F3331"/>
    <w:rsid w:val="008F6210"/>
    <w:rsid w:val="008F7A94"/>
    <w:rsid w:val="00904D96"/>
    <w:rsid w:val="009077F2"/>
    <w:rsid w:val="00911DBF"/>
    <w:rsid w:val="00916B3B"/>
    <w:rsid w:val="0092371E"/>
    <w:rsid w:val="00926220"/>
    <w:rsid w:val="00926892"/>
    <w:rsid w:val="009348F9"/>
    <w:rsid w:val="00947661"/>
    <w:rsid w:val="00955C80"/>
    <w:rsid w:val="00960115"/>
    <w:rsid w:val="00962AA2"/>
    <w:rsid w:val="00966798"/>
    <w:rsid w:val="00967BAB"/>
    <w:rsid w:val="009725F7"/>
    <w:rsid w:val="00976ACB"/>
    <w:rsid w:val="00982281"/>
    <w:rsid w:val="00982E6E"/>
    <w:rsid w:val="00984573"/>
    <w:rsid w:val="00986290"/>
    <w:rsid w:val="00986A16"/>
    <w:rsid w:val="009939ED"/>
    <w:rsid w:val="00996404"/>
    <w:rsid w:val="009972BC"/>
    <w:rsid w:val="009A20A1"/>
    <w:rsid w:val="009A44BE"/>
    <w:rsid w:val="009A7350"/>
    <w:rsid w:val="009B5AAF"/>
    <w:rsid w:val="009B7FB9"/>
    <w:rsid w:val="009C0BAB"/>
    <w:rsid w:val="009C508D"/>
    <w:rsid w:val="009C5981"/>
    <w:rsid w:val="009C5DA4"/>
    <w:rsid w:val="009C77D4"/>
    <w:rsid w:val="009D3474"/>
    <w:rsid w:val="009D753F"/>
    <w:rsid w:val="009E088E"/>
    <w:rsid w:val="009E6D7C"/>
    <w:rsid w:val="009F00D2"/>
    <w:rsid w:val="009F50BD"/>
    <w:rsid w:val="009F7C51"/>
    <w:rsid w:val="00A01EFB"/>
    <w:rsid w:val="00A02854"/>
    <w:rsid w:val="00A04284"/>
    <w:rsid w:val="00A07054"/>
    <w:rsid w:val="00A07325"/>
    <w:rsid w:val="00A12155"/>
    <w:rsid w:val="00A12628"/>
    <w:rsid w:val="00A15F68"/>
    <w:rsid w:val="00A16590"/>
    <w:rsid w:val="00A22709"/>
    <w:rsid w:val="00A26ADB"/>
    <w:rsid w:val="00A51237"/>
    <w:rsid w:val="00A5345E"/>
    <w:rsid w:val="00A54691"/>
    <w:rsid w:val="00A55D7A"/>
    <w:rsid w:val="00A610E7"/>
    <w:rsid w:val="00A713C3"/>
    <w:rsid w:val="00A75071"/>
    <w:rsid w:val="00A81142"/>
    <w:rsid w:val="00A81585"/>
    <w:rsid w:val="00A83EBC"/>
    <w:rsid w:val="00A935B6"/>
    <w:rsid w:val="00AA3B89"/>
    <w:rsid w:val="00AB1A53"/>
    <w:rsid w:val="00AB2A57"/>
    <w:rsid w:val="00AB4611"/>
    <w:rsid w:val="00AC1AE6"/>
    <w:rsid w:val="00AC3D41"/>
    <w:rsid w:val="00AC4167"/>
    <w:rsid w:val="00AC6A50"/>
    <w:rsid w:val="00AC796F"/>
    <w:rsid w:val="00AC79E6"/>
    <w:rsid w:val="00AD088A"/>
    <w:rsid w:val="00AD2306"/>
    <w:rsid w:val="00AD3FFB"/>
    <w:rsid w:val="00AD591B"/>
    <w:rsid w:val="00AE0794"/>
    <w:rsid w:val="00AE2A1D"/>
    <w:rsid w:val="00AE35D3"/>
    <w:rsid w:val="00AE5581"/>
    <w:rsid w:val="00AF10F7"/>
    <w:rsid w:val="00AF4FD8"/>
    <w:rsid w:val="00B036AE"/>
    <w:rsid w:val="00B06633"/>
    <w:rsid w:val="00B10114"/>
    <w:rsid w:val="00B16F58"/>
    <w:rsid w:val="00B17281"/>
    <w:rsid w:val="00B2046B"/>
    <w:rsid w:val="00B221CF"/>
    <w:rsid w:val="00B35BF8"/>
    <w:rsid w:val="00B42E38"/>
    <w:rsid w:val="00B434F7"/>
    <w:rsid w:val="00B50D4C"/>
    <w:rsid w:val="00B53561"/>
    <w:rsid w:val="00B54A75"/>
    <w:rsid w:val="00B5609C"/>
    <w:rsid w:val="00B67DD4"/>
    <w:rsid w:val="00B7419C"/>
    <w:rsid w:val="00B75AD5"/>
    <w:rsid w:val="00B82528"/>
    <w:rsid w:val="00B85FA7"/>
    <w:rsid w:val="00B86C6A"/>
    <w:rsid w:val="00B92924"/>
    <w:rsid w:val="00BA4676"/>
    <w:rsid w:val="00BA78E6"/>
    <w:rsid w:val="00BB0990"/>
    <w:rsid w:val="00BB3063"/>
    <w:rsid w:val="00BB31EA"/>
    <w:rsid w:val="00BB38BB"/>
    <w:rsid w:val="00BB4C64"/>
    <w:rsid w:val="00BB6145"/>
    <w:rsid w:val="00BB6F2B"/>
    <w:rsid w:val="00BC467B"/>
    <w:rsid w:val="00BC559F"/>
    <w:rsid w:val="00BC6772"/>
    <w:rsid w:val="00BD38DE"/>
    <w:rsid w:val="00BE1330"/>
    <w:rsid w:val="00BE66BF"/>
    <w:rsid w:val="00C041E1"/>
    <w:rsid w:val="00C065B1"/>
    <w:rsid w:val="00C11BDD"/>
    <w:rsid w:val="00C1375D"/>
    <w:rsid w:val="00C22F2C"/>
    <w:rsid w:val="00C268EA"/>
    <w:rsid w:val="00C27A80"/>
    <w:rsid w:val="00C47958"/>
    <w:rsid w:val="00C52E59"/>
    <w:rsid w:val="00C53C72"/>
    <w:rsid w:val="00C5521F"/>
    <w:rsid w:val="00C5599F"/>
    <w:rsid w:val="00C55F0D"/>
    <w:rsid w:val="00C56E17"/>
    <w:rsid w:val="00C66AA3"/>
    <w:rsid w:val="00C67D5C"/>
    <w:rsid w:val="00C70546"/>
    <w:rsid w:val="00C730D7"/>
    <w:rsid w:val="00C77194"/>
    <w:rsid w:val="00C83DEE"/>
    <w:rsid w:val="00C93D16"/>
    <w:rsid w:val="00C96270"/>
    <w:rsid w:val="00CC51A7"/>
    <w:rsid w:val="00CC65F8"/>
    <w:rsid w:val="00CC7F1D"/>
    <w:rsid w:val="00CD2C91"/>
    <w:rsid w:val="00CD6B2E"/>
    <w:rsid w:val="00CE2F87"/>
    <w:rsid w:val="00CE608B"/>
    <w:rsid w:val="00CF1BD4"/>
    <w:rsid w:val="00CF2EF9"/>
    <w:rsid w:val="00CF352D"/>
    <w:rsid w:val="00D003DD"/>
    <w:rsid w:val="00D016D3"/>
    <w:rsid w:val="00D023CB"/>
    <w:rsid w:val="00D05383"/>
    <w:rsid w:val="00D12397"/>
    <w:rsid w:val="00D13447"/>
    <w:rsid w:val="00D16808"/>
    <w:rsid w:val="00D203B9"/>
    <w:rsid w:val="00D212A7"/>
    <w:rsid w:val="00D225AB"/>
    <w:rsid w:val="00D23F05"/>
    <w:rsid w:val="00D268F3"/>
    <w:rsid w:val="00D27C5C"/>
    <w:rsid w:val="00D30109"/>
    <w:rsid w:val="00D358A6"/>
    <w:rsid w:val="00D358E2"/>
    <w:rsid w:val="00D365E4"/>
    <w:rsid w:val="00D40370"/>
    <w:rsid w:val="00D44A2A"/>
    <w:rsid w:val="00D45BED"/>
    <w:rsid w:val="00D46328"/>
    <w:rsid w:val="00D47A71"/>
    <w:rsid w:val="00D524F8"/>
    <w:rsid w:val="00D52568"/>
    <w:rsid w:val="00D54930"/>
    <w:rsid w:val="00D74DD6"/>
    <w:rsid w:val="00D7543D"/>
    <w:rsid w:val="00D761D3"/>
    <w:rsid w:val="00D828B4"/>
    <w:rsid w:val="00D828FF"/>
    <w:rsid w:val="00D86E43"/>
    <w:rsid w:val="00D90C09"/>
    <w:rsid w:val="00D933D3"/>
    <w:rsid w:val="00D9696A"/>
    <w:rsid w:val="00D973D2"/>
    <w:rsid w:val="00DA162F"/>
    <w:rsid w:val="00DA1727"/>
    <w:rsid w:val="00DA4BCA"/>
    <w:rsid w:val="00DA774A"/>
    <w:rsid w:val="00DB09D8"/>
    <w:rsid w:val="00DC6A84"/>
    <w:rsid w:val="00DD3065"/>
    <w:rsid w:val="00DD5D27"/>
    <w:rsid w:val="00DD74E3"/>
    <w:rsid w:val="00DE2816"/>
    <w:rsid w:val="00DE518B"/>
    <w:rsid w:val="00DE53EB"/>
    <w:rsid w:val="00DE7E37"/>
    <w:rsid w:val="00DF373A"/>
    <w:rsid w:val="00DF3DDE"/>
    <w:rsid w:val="00DF6239"/>
    <w:rsid w:val="00E045A7"/>
    <w:rsid w:val="00E124DD"/>
    <w:rsid w:val="00E201AD"/>
    <w:rsid w:val="00E22B23"/>
    <w:rsid w:val="00E23D4E"/>
    <w:rsid w:val="00E27D8C"/>
    <w:rsid w:val="00E3190E"/>
    <w:rsid w:val="00E37066"/>
    <w:rsid w:val="00E4675A"/>
    <w:rsid w:val="00E509DD"/>
    <w:rsid w:val="00E607D5"/>
    <w:rsid w:val="00E660B9"/>
    <w:rsid w:val="00E74E87"/>
    <w:rsid w:val="00E76A74"/>
    <w:rsid w:val="00E80A67"/>
    <w:rsid w:val="00E83F2F"/>
    <w:rsid w:val="00E8761A"/>
    <w:rsid w:val="00E91D1D"/>
    <w:rsid w:val="00E9334E"/>
    <w:rsid w:val="00EA068E"/>
    <w:rsid w:val="00EA3630"/>
    <w:rsid w:val="00EA3ED4"/>
    <w:rsid w:val="00EB1E07"/>
    <w:rsid w:val="00EB25A3"/>
    <w:rsid w:val="00EC310A"/>
    <w:rsid w:val="00EC3BAA"/>
    <w:rsid w:val="00EC5DFD"/>
    <w:rsid w:val="00ED6513"/>
    <w:rsid w:val="00ED7C89"/>
    <w:rsid w:val="00EE0E86"/>
    <w:rsid w:val="00EE5D83"/>
    <w:rsid w:val="00EE7620"/>
    <w:rsid w:val="00EF022B"/>
    <w:rsid w:val="00EF1A70"/>
    <w:rsid w:val="00EF6950"/>
    <w:rsid w:val="00F0689F"/>
    <w:rsid w:val="00F106FC"/>
    <w:rsid w:val="00F137B7"/>
    <w:rsid w:val="00F17D73"/>
    <w:rsid w:val="00F247EB"/>
    <w:rsid w:val="00F31AD6"/>
    <w:rsid w:val="00F33179"/>
    <w:rsid w:val="00F5290B"/>
    <w:rsid w:val="00F55416"/>
    <w:rsid w:val="00F57155"/>
    <w:rsid w:val="00F6110B"/>
    <w:rsid w:val="00F63DB4"/>
    <w:rsid w:val="00F73B4F"/>
    <w:rsid w:val="00F7688C"/>
    <w:rsid w:val="00F769B1"/>
    <w:rsid w:val="00F77A6F"/>
    <w:rsid w:val="00F805CB"/>
    <w:rsid w:val="00F81BEB"/>
    <w:rsid w:val="00F85295"/>
    <w:rsid w:val="00F863F2"/>
    <w:rsid w:val="00F907C3"/>
    <w:rsid w:val="00FA076E"/>
    <w:rsid w:val="00FA6291"/>
    <w:rsid w:val="00FA6889"/>
    <w:rsid w:val="00FB12E8"/>
    <w:rsid w:val="00FB13F8"/>
    <w:rsid w:val="00FB5D12"/>
    <w:rsid w:val="00FC21BA"/>
    <w:rsid w:val="00FC23F7"/>
    <w:rsid w:val="00FC379C"/>
    <w:rsid w:val="00FC6710"/>
    <w:rsid w:val="00FD2D58"/>
    <w:rsid w:val="00FD4BCD"/>
    <w:rsid w:val="00FE331A"/>
    <w:rsid w:val="00FE6B6A"/>
    <w:rsid w:val="00FF47CC"/>
    <w:rsid w:val="00FF70C7"/>
    <w:rsid w:val="0479D711"/>
    <w:rsid w:val="04A34C2B"/>
    <w:rsid w:val="136D2D95"/>
    <w:rsid w:val="32757B0B"/>
    <w:rsid w:val="39079069"/>
    <w:rsid w:val="4B4B821E"/>
    <w:rsid w:val="4C748285"/>
    <w:rsid w:val="4EBB1761"/>
    <w:rsid w:val="4EE6B6EB"/>
    <w:rsid w:val="60A8E41C"/>
    <w:rsid w:val="7BB8851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48285"/>
  <w15:docId w15:val="{d7de1e9f-f8fa-4fb1-a3b6-9600c7e3da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ind w:left="1080"/>
    </w:pPr>
    <w:rPr>
      <w:rFonts w:ascii="Arial" w:hAnsi="Arial" w:cs="Arial"/>
      <w:spacing w:val="-5"/>
      <w:sz w:val="22"/>
      <w:szCs w:val="22"/>
    </w:rPr>
  </w:style>
  <w:style w:type="paragraph" w:styleId="Overskrift1">
    <w:name w:val="heading 1"/>
    <w:basedOn w:val="Normal"/>
    <w:next w:val="Brdtekst"/>
    <w:qFormat/>
    <w:pPr>
      <w:keepNext/>
      <w:keepLines/>
      <w:pBdr>
        <w:top w:val="single" w:color="000000" w:sz="12" w:space="3"/>
        <w:left w:val="single" w:color="000000" w:sz="12" w:space="3"/>
        <w:bottom w:val="single" w:color="000000" w:sz="12" w:space="3"/>
        <w:right w:val="single" w:color="000000" w:sz="12" w:space="4"/>
      </w:pBdr>
      <w:spacing w:after="240" w:line="240" w:lineRule="atLeast"/>
      <w:ind w:left="120"/>
      <w:outlineLvl w:val="0"/>
    </w:pPr>
    <w:rPr>
      <w:rFonts w:ascii="Arial Black" w:hAnsi="Arial Black" w:cs="Times New Roman"/>
      <w:color w:val="000000"/>
      <w:spacing w:val="-10"/>
      <w:kern w:val="20"/>
      <w:position w:val="8"/>
      <w:sz w:val="24"/>
      <w:szCs w:val="24"/>
    </w:rPr>
  </w:style>
  <w:style w:type="paragraph" w:styleId="Overskrift2">
    <w:name w:val="heading 2"/>
    <w:basedOn w:val="Normal"/>
    <w:next w:val="Brdtekst"/>
    <w:qFormat/>
    <w:pPr>
      <w:keepNext/>
      <w:keepLines/>
      <w:spacing w:after="240" w:line="240" w:lineRule="atLeast"/>
      <w:ind w:left="0"/>
      <w:outlineLvl w:val="1"/>
    </w:pPr>
    <w:rPr>
      <w:rFonts w:ascii="Arial Black" w:hAnsi="Arial Black" w:cs="Times New Roman"/>
      <w:spacing w:val="-15"/>
      <w:kern w:val="28"/>
    </w:rPr>
  </w:style>
  <w:style w:type="paragraph" w:styleId="Overskrift3">
    <w:name w:val="heading 3"/>
    <w:basedOn w:val="Normal"/>
    <w:next w:val="Brdtekst"/>
    <w:qFormat/>
    <w:pPr>
      <w:keepNext/>
      <w:keepLines/>
      <w:spacing w:after="240" w:line="240" w:lineRule="atLeast"/>
      <w:outlineLvl w:val="2"/>
    </w:pPr>
    <w:rPr>
      <w:rFonts w:ascii="Arial Black" w:hAnsi="Arial Black" w:cs="Times New Roman"/>
      <w:spacing w:val="-10"/>
      <w:kern w:val="28"/>
    </w:rPr>
  </w:style>
  <w:style w:type="paragraph" w:styleId="Overskrift4">
    <w:name w:val="heading 4"/>
    <w:basedOn w:val="Normal"/>
    <w:next w:val="Brdtekst"/>
    <w:qFormat/>
    <w:pPr>
      <w:keepNext/>
      <w:keepLines/>
      <w:spacing w:after="240" w:line="240" w:lineRule="atLeast"/>
      <w:outlineLvl w:val="3"/>
    </w:pPr>
    <w:rPr>
      <w:spacing w:val="-4"/>
      <w:kern w:val="28"/>
    </w:rPr>
  </w:style>
  <w:style w:type="paragraph" w:styleId="Overskrift5">
    <w:name w:val="heading 5"/>
    <w:basedOn w:val="Normal"/>
    <w:next w:val="Brdtekst"/>
    <w:qFormat/>
    <w:pPr>
      <w:keepNext/>
      <w:keepLines/>
      <w:spacing w:line="240" w:lineRule="atLeast"/>
      <w:ind w:left="1440"/>
      <w:outlineLvl w:val="4"/>
    </w:pPr>
    <w:rPr>
      <w:spacing w:val="-4"/>
      <w:kern w:val="28"/>
    </w:rPr>
  </w:style>
  <w:style w:type="paragraph" w:styleId="Overskrift6">
    <w:name w:val="heading 6"/>
    <w:basedOn w:val="Normal"/>
    <w:next w:val="Brdtekst"/>
    <w:qFormat/>
    <w:pPr>
      <w:keepNext/>
      <w:keepLines/>
      <w:spacing w:before="140" w:line="220" w:lineRule="atLeast"/>
      <w:ind w:left="1440"/>
      <w:outlineLvl w:val="5"/>
    </w:pPr>
    <w:rPr>
      <w:i/>
      <w:iCs/>
      <w:spacing w:val="-4"/>
      <w:kern w:val="28"/>
    </w:rPr>
  </w:style>
  <w:style w:type="paragraph" w:styleId="Overskrift7">
    <w:name w:val="heading 7"/>
    <w:basedOn w:val="Normal"/>
    <w:next w:val="Brdtekst"/>
    <w:qFormat/>
    <w:pPr>
      <w:keepNext/>
      <w:keepLines/>
      <w:spacing w:before="140" w:line="220" w:lineRule="atLeast"/>
      <w:outlineLvl w:val="6"/>
    </w:pPr>
    <w:rPr>
      <w:spacing w:val="-4"/>
      <w:kern w:val="28"/>
    </w:rPr>
  </w:style>
  <w:style w:type="paragraph" w:styleId="Overskrift8">
    <w:name w:val="heading 8"/>
    <w:basedOn w:val="Normal"/>
    <w:next w:val="Brdtekst"/>
    <w:qFormat/>
    <w:pPr>
      <w:keepNext/>
      <w:keepLines/>
      <w:spacing w:before="140" w:line="220" w:lineRule="atLeast"/>
      <w:outlineLvl w:val="7"/>
    </w:pPr>
    <w:rPr>
      <w:i/>
      <w:iCs/>
      <w:spacing w:val="-4"/>
      <w:kern w:val="28"/>
      <w:sz w:val="18"/>
      <w:szCs w:val="18"/>
    </w:rPr>
  </w:style>
  <w:style w:type="paragraph" w:styleId="Overskrift9">
    <w:name w:val="heading 9"/>
    <w:basedOn w:val="Normal"/>
    <w:next w:val="Brdtekst"/>
    <w:qFormat/>
    <w:pPr>
      <w:keepNext/>
      <w:keepLines/>
      <w:spacing w:before="140" w:line="220" w:lineRule="atLeast"/>
      <w:outlineLvl w:val="8"/>
    </w:pPr>
    <w:rPr>
      <w:spacing w:val="-4"/>
      <w:kern w:val="28"/>
      <w:sz w:val="18"/>
      <w:szCs w:val="18"/>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Brdtekst">
    <w:name w:val="Body Text"/>
    <w:basedOn w:val="Normal"/>
    <w:pPr>
      <w:spacing w:after="120" w:line="360" w:lineRule="atLeast"/>
      <w:ind w:left="0"/>
    </w:pPr>
    <w:rPr>
      <w:sz w:val="24"/>
      <w:szCs w:val="24"/>
    </w:rPr>
  </w:style>
  <w:style w:type="paragraph" w:styleId="Brevhoved">
    <w:name w:val="Message Header"/>
    <w:basedOn w:val="Brdtekst"/>
    <w:pPr>
      <w:keepLines/>
      <w:tabs>
        <w:tab w:val="left" w:pos="3600"/>
        <w:tab w:val="left" w:pos="4680"/>
      </w:tabs>
      <w:spacing w:line="280" w:lineRule="exact"/>
      <w:ind w:right="2160" w:hanging="1080"/>
    </w:pPr>
    <w:rPr>
      <w:spacing w:val="0"/>
      <w:sz w:val="22"/>
      <w:szCs w:val="22"/>
    </w:rPr>
  </w:style>
  <w:style w:type="paragraph" w:styleId="Billedtekst">
    <w:name w:val="caption"/>
    <w:basedOn w:val="Normal"/>
    <w:next w:val="Brdtekst"/>
    <w:qFormat/>
    <w:pPr>
      <w:keepNext/>
      <w:numPr>
        <w:numId w:val="1"/>
      </w:numPr>
      <w:spacing w:before="60" w:after="240" w:line="220" w:lineRule="atLeast"/>
    </w:pPr>
    <w:rPr>
      <w:rFonts w:ascii="Arial Narrow" w:hAnsi="Arial Narrow" w:cs="Times New Roman"/>
      <w:spacing w:val="0"/>
      <w:sz w:val="18"/>
      <w:szCs w:val="18"/>
    </w:rPr>
  </w:style>
  <w:style w:type="paragraph" w:styleId="Overskrift-basis" w:customStyle="1">
    <w:name w:val="Overskrift - basis"/>
    <w:basedOn w:val="Normal"/>
    <w:next w:val="Brdtekst"/>
    <w:pPr>
      <w:keepNext/>
      <w:keepLines/>
      <w:spacing w:before="140" w:line="220" w:lineRule="atLeast"/>
    </w:pPr>
    <w:rPr>
      <w:spacing w:val="-4"/>
      <w:kern w:val="28"/>
    </w:rPr>
  </w:style>
  <w:style w:type="character" w:styleId="Slutnotehenvisning">
    <w:name w:val="endnote reference"/>
    <w:semiHidden/>
    <w:rPr>
      <w:vertAlign w:val="superscript"/>
    </w:rPr>
  </w:style>
  <w:style w:type="paragraph" w:styleId="Slutnotetekst">
    <w:name w:val="endnote text"/>
    <w:basedOn w:val="Normal"/>
    <w:semiHidden/>
    <w:pPr>
      <w:keepLines/>
      <w:spacing w:line="200" w:lineRule="atLeast"/>
    </w:pPr>
    <w:rPr>
      <w:sz w:val="16"/>
      <w:szCs w:val="16"/>
    </w:rPr>
  </w:style>
  <w:style w:type="paragraph" w:styleId="Sidefod">
    <w:name w:val="footer"/>
    <w:basedOn w:val="Normal"/>
    <w:pPr>
      <w:keepLines/>
      <w:pBdr>
        <w:top w:val="single" w:color="auto" w:sz="4" w:space="1"/>
      </w:pBdr>
      <w:tabs>
        <w:tab w:val="right" w:pos="9639"/>
      </w:tabs>
      <w:spacing w:line="190" w:lineRule="atLeast"/>
      <w:ind w:left="0"/>
    </w:pPr>
    <w:rPr>
      <w:caps/>
      <w:spacing w:val="0"/>
      <w:sz w:val="15"/>
      <w:szCs w:val="15"/>
    </w:rPr>
  </w:style>
  <w:style w:type="character" w:styleId="Fodnotehenvisning">
    <w:name w:val="footnote reference"/>
    <w:semiHidden/>
    <w:rPr>
      <w:vertAlign w:val="superscript"/>
    </w:rPr>
  </w:style>
  <w:style w:type="paragraph" w:styleId="Fodnotetekst">
    <w:name w:val="footnote text"/>
    <w:basedOn w:val="Normal"/>
    <w:semiHidden/>
    <w:pPr>
      <w:keepLines/>
      <w:spacing w:line="200" w:lineRule="atLeast"/>
    </w:pPr>
    <w:rPr>
      <w:sz w:val="16"/>
      <w:szCs w:val="16"/>
    </w:rPr>
  </w:style>
  <w:style w:type="paragraph" w:styleId="Sidehoved">
    <w:name w:val="header"/>
    <w:basedOn w:val="Normal"/>
    <w:pPr>
      <w:keepLines/>
      <w:tabs>
        <w:tab w:val="center" w:pos="4320"/>
        <w:tab w:val="right" w:pos="8640"/>
      </w:tabs>
      <w:spacing w:line="190" w:lineRule="atLeast"/>
      <w:ind w:left="0"/>
    </w:pPr>
    <w:rPr>
      <w:caps/>
      <w:spacing w:val="0"/>
      <w:sz w:val="15"/>
      <w:szCs w:val="15"/>
    </w:rPr>
  </w:style>
  <w:style w:type="paragraph" w:styleId="Indeks1">
    <w:name w:val="index 1"/>
    <w:basedOn w:val="Normal"/>
    <w:autoRedefine/>
    <w:semiHidden/>
    <w:pPr>
      <w:spacing w:line="240" w:lineRule="atLeast"/>
      <w:ind w:left="360" w:hanging="360"/>
    </w:pPr>
    <w:rPr>
      <w:sz w:val="18"/>
      <w:szCs w:val="18"/>
    </w:rPr>
  </w:style>
  <w:style w:type="paragraph" w:styleId="Indeks2">
    <w:name w:val="index 2"/>
    <w:basedOn w:val="Normal"/>
    <w:autoRedefine/>
    <w:semiHidden/>
    <w:pPr>
      <w:ind w:left="720" w:hanging="360"/>
    </w:pPr>
    <w:rPr>
      <w:sz w:val="18"/>
      <w:szCs w:val="18"/>
    </w:rPr>
  </w:style>
  <w:style w:type="paragraph" w:styleId="Indeks3">
    <w:name w:val="index 3"/>
    <w:basedOn w:val="Normal"/>
    <w:autoRedefine/>
    <w:semiHidden/>
    <w:pPr>
      <w:ind w:hanging="360"/>
    </w:pPr>
    <w:rPr>
      <w:sz w:val="18"/>
      <w:szCs w:val="18"/>
    </w:rPr>
  </w:style>
  <w:style w:type="paragraph" w:styleId="Indeks4">
    <w:name w:val="index 4"/>
    <w:basedOn w:val="Normal"/>
    <w:autoRedefine/>
    <w:semiHidden/>
    <w:pPr>
      <w:ind w:left="1440" w:hanging="360"/>
    </w:pPr>
    <w:rPr>
      <w:sz w:val="18"/>
      <w:szCs w:val="18"/>
    </w:rPr>
  </w:style>
  <w:style w:type="paragraph" w:styleId="Indeks5">
    <w:name w:val="index 5"/>
    <w:basedOn w:val="Normal"/>
    <w:autoRedefine/>
    <w:semiHidden/>
    <w:pPr>
      <w:ind w:left="1800" w:hanging="360"/>
    </w:pPr>
    <w:rPr>
      <w:sz w:val="18"/>
      <w:szCs w:val="18"/>
    </w:rPr>
  </w:style>
  <w:style w:type="paragraph" w:styleId="Indeksoverskrift">
    <w:name w:val="index heading"/>
    <w:basedOn w:val="Normal"/>
    <w:next w:val="Indeks1"/>
    <w:semiHidden/>
    <w:pPr>
      <w:keepNext/>
      <w:spacing w:line="480" w:lineRule="atLeast"/>
      <w:ind w:left="0"/>
    </w:pPr>
    <w:rPr>
      <w:rFonts w:ascii="Arial Black" w:hAnsi="Arial Black" w:cs="Times New Roman"/>
      <w:sz w:val="24"/>
      <w:szCs w:val="24"/>
    </w:rPr>
  </w:style>
  <w:style w:type="character" w:styleId="Linjenummer">
    <w:name w:val="line number"/>
    <w:rPr>
      <w:sz w:val="18"/>
      <w:szCs w:val="18"/>
    </w:rPr>
  </w:style>
  <w:style w:type="paragraph" w:styleId="Liste">
    <w:name w:val="List"/>
    <w:basedOn w:val="Brdtekst"/>
    <w:pPr>
      <w:ind w:left="1440" w:hanging="360"/>
    </w:pPr>
  </w:style>
  <w:style w:type="paragraph" w:styleId="Opstilling-punkttegn">
    <w:name w:val="List Bullet"/>
    <w:basedOn w:val="Liste"/>
    <w:autoRedefine/>
    <w:pPr>
      <w:numPr>
        <w:numId w:val="2"/>
      </w:numPr>
      <w:tabs>
        <w:tab w:val="clear" w:pos="360"/>
        <w:tab w:val="num" w:pos="1440"/>
      </w:tabs>
      <w:ind w:left="1440"/>
    </w:pPr>
  </w:style>
  <w:style w:type="paragraph" w:styleId="Opstilling-talellerbogst">
    <w:name w:val="List Number"/>
    <w:basedOn w:val="Liste"/>
  </w:style>
  <w:style w:type="paragraph" w:styleId="Makrotekst">
    <w:name w:val="macro"/>
    <w:basedOn w:val="Normal"/>
    <w:semiHidden/>
    <w:rPr>
      <w:rFonts w:ascii="Courier New" w:hAnsi="Courier New" w:cs="Courier New"/>
    </w:rPr>
  </w:style>
  <w:style w:type="character" w:styleId="Sidetal">
    <w:name w:val="page number"/>
    <w:rPr>
      <w:rFonts w:ascii="Arial Black" w:hAnsi="Arial Black"/>
      <w:spacing w:val="-10"/>
      <w:sz w:val="18"/>
      <w:szCs w:val="18"/>
    </w:rPr>
  </w:style>
  <w:style w:type="character" w:styleId="Snketskrift" w:customStyle="1">
    <w:name w:val="Sænket skrift"/>
    <w:rPr>
      <w:b/>
      <w:bCs/>
      <w:vertAlign w:val="superscript"/>
    </w:rPr>
  </w:style>
  <w:style w:type="paragraph" w:styleId="Listeoverfigurer">
    <w:name w:val="table of figures"/>
    <w:basedOn w:val="Normal"/>
    <w:semiHidden/>
    <w:pPr>
      <w:tabs>
        <w:tab w:val="right" w:leader="dot" w:pos="6480"/>
      </w:tabs>
      <w:spacing w:after="240" w:line="240" w:lineRule="atLeast"/>
      <w:ind w:left="1440" w:hanging="360"/>
    </w:pPr>
  </w:style>
  <w:style w:type="paragraph" w:styleId="Indholdsfortegnelse1">
    <w:name w:val="toc 1"/>
    <w:basedOn w:val="Normal"/>
    <w:autoRedefine/>
    <w:semiHidden/>
    <w:pPr>
      <w:tabs>
        <w:tab w:val="right" w:leader="dot" w:pos="6480"/>
      </w:tabs>
      <w:spacing w:after="240" w:line="240" w:lineRule="atLeast"/>
      <w:ind w:left="0"/>
    </w:pPr>
    <w:rPr>
      <w:spacing w:val="-4"/>
    </w:rPr>
  </w:style>
  <w:style w:type="paragraph" w:styleId="Indholdsfortegnelse2">
    <w:name w:val="toc 2"/>
    <w:basedOn w:val="Normal"/>
    <w:autoRedefine/>
    <w:semiHidden/>
    <w:pPr>
      <w:tabs>
        <w:tab w:val="right" w:leader="dot" w:pos="6480"/>
      </w:tabs>
      <w:spacing w:after="240" w:line="240" w:lineRule="atLeast"/>
      <w:ind w:left="360"/>
    </w:pPr>
  </w:style>
  <w:style w:type="paragraph" w:styleId="Indholdsfortegnelse3">
    <w:name w:val="toc 3"/>
    <w:basedOn w:val="Normal"/>
    <w:autoRedefine/>
    <w:semiHidden/>
    <w:pPr>
      <w:tabs>
        <w:tab w:val="right" w:leader="dot" w:pos="6480"/>
      </w:tabs>
      <w:spacing w:after="240" w:line="240" w:lineRule="atLeast"/>
      <w:ind w:left="360"/>
    </w:pPr>
  </w:style>
  <w:style w:type="paragraph" w:styleId="Indholdsfortegnelse4">
    <w:name w:val="toc 4"/>
    <w:basedOn w:val="Normal"/>
    <w:autoRedefine/>
    <w:semiHidden/>
    <w:pPr>
      <w:tabs>
        <w:tab w:val="right" w:leader="dot" w:pos="6480"/>
      </w:tabs>
      <w:spacing w:after="240" w:line="240" w:lineRule="atLeast"/>
      <w:ind w:left="360"/>
    </w:pPr>
  </w:style>
  <w:style w:type="paragraph" w:styleId="Indholdsfortegnelse5">
    <w:name w:val="toc 5"/>
    <w:basedOn w:val="Normal"/>
    <w:autoRedefine/>
    <w:semiHidden/>
    <w:pPr>
      <w:tabs>
        <w:tab w:val="right" w:leader="dot" w:pos="6480"/>
      </w:tabs>
      <w:spacing w:after="240" w:line="240" w:lineRule="atLeast"/>
      <w:ind w:left="360"/>
    </w:pPr>
  </w:style>
  <w:style w:type="paragraph" w:styleId="Sidehoved-uligesider" w:customStyle="1">
    <w:name w:val="Sidehoved - ulige sider"/>
    <w:basedOn w:val="Sidehoved"/>
    <w:pPr>
      <w:pBdr>
        <w:bottom w:val="single" w:color="auto" w:sz="6" w:space="1"/>
      </w:pBdr>
      <w:spacing w:after="600"/>
    </w:pPr>
  </w:style>
  <w:style w:type="paragraph" w:styleId="Sidehoved-frsteside" w:customStyle="1">
    <w:name w:val="Sidehoved - første side"/>
    <w:basedOn w:val="Sidehoved"/>
    <w:pPr>
      <w:pBdr>
        <w:top w:val="single" w:color="auto" w:sz="6" w:space="2"/>
      </w:pBdr>
      <w:jc w:val="right"/>
    </w:pPr>
  </w:style>
  <w:style w:type="paragraph" w:styleId="Kapitel-etiket" w:customStyle="1">
    <w:name w:val="Kapitel - etiket"/>
    <w:basedOn w:val="Normal"/>
  </w:style>
  <w:style w:type="paragraph" w:styleId="Titel-omslag" w:customStyle="1">
    <w:name w:val="Titel - omslag"/>
    <w:basedOn w:val="Overskrift-basis"/>
    <w:next w:val="Undertitel-omslag"/>
    <w:pPr>
      <w:pBdr>
        <w:top w:val="single" w:color="auto" w:sz="48" w:space="31"/>
      </w:pBdr>
      <w:tabs>
        <w:tab w:val="left" w:pos="0"/>
      </w:tabs>
      <w:spacing w:before="240" w:after="500" w:line="640" w:lineRule="exact"/>
      <w:ind w:left="-840" w:right="-840"/>
    </w:pPr>
    <w:rPr>
      <w:rFonts w:ascii="Arial Black" w:hAnsi="Arial Black" w:cs="Times New Roman"/>
      <w:b/>
      <w:bCs/>
      <w:spacing w:val="-48"/>
      <w:sz w:val="64"/>
      <w:szCs w:val="64"/>
    </w:rPr>
  </w:style>
  <w:style w:type="paragraph" w:styleId="Undertitel-omslag" w:customStyle="1">
    <w:name w:val="Undertitel - omslag"/>
    <w:basedOn w:val="Titel-omslag"/>
    <w:next w:val="Brdtekst"/>
    <w:pPr>
      <w:pBdr>
        <w:top w:val="single" w:color="auto" w:sz="6" w:space="24"/>
      </w:pBdr>
      <w:tabs>
        <w:tab w:val="clear" w:pos="0"/>
      </w:tabs>
      <w:spacing w:before="0" w:after="0" w:line="480" w:lineRule="atLeast"/>
      <w:ind w:left="0" w:right="0"/>
    </w:pPr>
    <w:rPr>
      <w:rFonts w:ascii="Arial" w:hAnsi="Arial" w:cs="Arial"/>
      <w:b w:val="0"/>
      <w:bCs w:val="0"/>
      <w:spacing w:val="-30"/>
      <w:sz w:val="48"/>
      <w:szCs w:val="48"/>
    </w:rPr>
  </w:style>
  <w:style w:type="paragraph" w:styleId="Kapitel-overskrift" w:customStyle="1">
    <w:name w:val="Kapitel - overskrift"/>
    <w:basedOn w:val="Normal"/>
  </w:style>
  <w:style w:type="paragraph" w:styleId="Undertitel">
    <w:name w:val="Subtitle"/>
    <w:basedOn w:val="Titel"/>
    <w:next w:val="Brdtekst"/>
    <w:qFormat/>
    <w:pPr>
      <w:pBdr>
        <w:top w:val="none" w:color="auto" w:sz="0" w:space="0"/>
      </w:pBdr>
      <w:spacing w:before="60" w:after="120" w:line="340" w:lineRule="atLeast"/>
    </w:pPr>
    <w:rPr>
      <w:rFonts w:ascii="Arial" w:hAnsi="Arial" w:cs="Arial"/>
      <w:spacing w:val="-16"/>
      <w:sz w:val="32"/>
      <w:szCs w:val="32"/>
    </w:rPr>
  </w:style>
  <w:style w:type="paragraph" w:styleId="Titel">
    <w:name w:val="Title"/>
    <w:basedOn w:val="Normal"/>
    <w:next w:val="Undertitel"/>
    <w:qFormat/>
    <w:pPr>
      <w:keepNext/>
      <w:keepLines/>
      <w:pBdr>
        <w:top w:val="single" w:color="auto" w:sz="6" w:space="16"/>
      </w:pBdr>
      <w:spacing w:before="220" w:after="60" w:line="320" w:lineRule="atLeast"/>
      <w:ind w:left="0"/>
    </w:pPr>
    <w:rPr>
      <w:rFonts w:ascii="Arial Black" w:hAnsi="Arial Black" w:cs="Times New Roman"/>
      <w:spacing w:val="-30"/>
      <w:kern w:val="28"/>
      <w:sz w:val="40"/>
      <w:szCs w:val="40"/>
    </w:rPr>
  </w:style>
  <w:style w:type="paragraph" w:styleId="Brdtekstindrykning">
    <w:name w:val="Body Text Indent"/>
    <w:basedOn w:val="Brdtekst"/>
    <w:pPr>
      <w:ind w:left="1440"/>
    </w:pPr>
  </w:style>
  <w:style w:type="paragraph" w:styleId="Opstilling-talellerbogst5">
    <w:name w:val="List Number 5"/>
    <w:basedOn w:val="Opstilling-talellerbogst"/>
    <w:pPr>
      <w:ind w:left="2880"/>
    </w:pPr>
  </w:style>
  <w:style w:type="paragraph" w:styleId="Opstilling-talellerbogst4">
    <w:name w:val="List Number 4"/>
    <w:basedOn w:val="Opstilling-talellerbogst"/>
    <w:pPr>
      <w:ind w:left="2520"/>
    </w:pPr>
  </w:style>
  <w:style w:type="paragraph" w:styleId="Opstilling-talellerbogst3">
    <w:name w:val="List Number 3"/>
    <w:basedOn w:val="Opstilling-talellerbogst"/>
    <w:pPr>
      <w:ind w:left="2160"/>
    </w:pPr>
  </w:style>
  <w:style w:type="paragraph" w:styleId="Sektion-etiket" w:customStyle="1">
    <w:name w:val="Sektion - etiket"/>
    <w:basedOn w:val="Overskrift-basis"/>
    <w:next w:val="Brdtekst"/>
    <w:pPr>
      <w:pBdr>
        <w:bottom w:val="single" w:color="auto" w:sz="6" w:space="2"/>
      </w:pBdr>
      <w:spacing w:before="360" w:after="960"/>
      <w:ind w:left="0"/>
    </w:pPr>
    <w:rPr>
      <w:rFonts w:ascii="Arial Black" w:hAnsi="Arial Black" w:cs="Times New Roman"/>
      <w:spacing w:val="-35"/>
      <w:sz w:val="54"/>
      <w:szCs w:val="54"/>
    </w:rPr>
  </w:style>
  <w:style w:type="paragraph" w:styleId="Opstilling-punkttegn2">
    <w:name w:val="List Bullet 2"/>
    <w:basedOn w:val="Opstilling-punkttegn"/>
    <w:autoRedefine/>
    <w:pPr>
      <w:ind w:left="1800"/>
    </w:pPr>
  </w:style>
  <w:style w:type="paragraph" w:styleId="Opstilling-punkttegn3">
    <w:name w:val="List Bullet 3"/>
    <w:basedOn w:val="Opstilling-punkttegn"/>
    <w:autoRedefine/>
    <w:pPr>
      <w:ind w:left="2160"/>
    </w:pPr>
  </w:style>
  <w:style w:type="paragraph" w:styleId="Opstilling-punkttegn4">
    <w:name w:val="List Bullet 4"/>
    <w:basedOn w:val="Opstilling-punkttegn"/>
    <w:autoRedefine/>
    <w:pPr>
      <w:ind w:left="2520"/>
    </w:pPr>
  </w:style>
  <w:style w:type="paragraph" w:styleId="Liste5">
    <w:name w:val="List 5"/>
    <w:basedOn w:val="Liste"/>
    <w:pPr>
      <w:ind w:left="2880"/>
    </w:pPr>
  </w:style>
  <w:style w:type="paragraph" w:styleId="Liste4">
    <w:name w:val="List 4"/>
    <w:basedOn w:val="Liste"/>
    <w:pPr>
      <w:ind w:left="2520"/>
    </w:pPr>
  </w:style>
  <w:style w:type="paragraph" w:styleId="Liste3">
    <w:name w:val="List 3"/>
    <w:basedOn w:val="Liste"/>
    <w:pPr>
      <w:ind w:left="2160"/>
    </w:pPr>
  </w:style>
  <w:style w:type="paragraph" w:styleId="Liste2">
    <w:name w:val="List 2"/>
    <w:basedOn w:val="Liste"/>
    <w:pPr>
      <w:ind w:left="1800"/>
    </w:pPr>
  </w:style>
  <w:style w:type="character" w:styleId="Fremhv">
    <w:name w:val="Emphasis"/>
    <w:qFormat/>
    <w:rPr>
      <w:rFonts w:ascii="Arial Black" w:hAnsi="Arial Black"/>
      <w:spacing w:val="-4"/>
      <w:sz w:val="18"/>
      <w:szCs w:val="18"/>
    </w:rPr>
  </w:style>
  <w:style w:type="character" w:styleId="Kommentarhenvisning">
    <w:name w:val="annotation reference"/>
    <w:semiHidden/>
    <w:rPr>
      <w:rFonts w:ascii="Arial" w:hAnsi="Arial" w:cs="Arial"/>
      <w:sz w:val="16"/>
      <w:szCs w:val="16"/>
    </w:rPr>
  </w:style>
  <w:style w:type="paragraph" w:styleId="Kommentartekst">
    <w:name w:val="annotation text"/>
    <w:basedOn w:val="Normal"/>
    <w:semiHidden/>
    <w:pPr>
      <w:keepLines/>
      <w:spacing w:line="200" w:lineRule="atLeast"/>
    </w:pPr>
    <w:rPr>
      <w:sz w:val="16"/>
      <w:szCs w:val="16"/>
    </w:rPr>
  </w:style>
  <w:style w:type="paragraph" w:styleId="Opstilling-talellerbogst2">
    <w:name w:val="List Number 2"/>
    <w:basedOn w:val="Opstilling-talellerbogst"/>
    <w:pPr>
      <w:ind w:left="1800"/>
    </w:pPr>
  </w:style>
  <w:style w:type="paragraph" w:styleId="Opstilling-forts">
    <w:name w:val="List Continue"/>
    <w:basedOn w:val="Liste"/>
    <w:pPr>
      <w:ind w:firstLine="0"/>
    </w:pPr>
  </w:style>
  <w:style w:type="paragraph" w:styleId="Opstilling-forts2">
    <w:name w:val="List Continue 2"/>
    <w:basedOn w:val="Opstilling-forts"/>
    <w:pPr>
      <w:ind w:left="2160"/>
    </w:pPr>
  </w:style>
  <w:style w:type="paragraph" w:styleId="Opstilling-forts3">
    <w:name w:val="List Continue 3"/>
    <w:basedOn w:val="Opstilling-forts"/>
    <w:pPr>
      <w:ind w:left="2520"/>
    </w:pPr>
  </w:style>
  <w:style w:type="paragraph" w:styleId="Opstilling-forts4">
    <w:name w:val="List Continue 4"/>
    <w:basedOn w:val="Opstilling-forts"/>
    <w:pPr>
      <w:ind w:left="2880"/>
    </w:pPr>
  </w:style>
  <w:style w:type="paragraph" w:styleId="Opstilling-forts5">
    <w:name w:val="List Continue 5"/>
    <w:basedOn w:val="Opstilling-forts"/>
    <w:pPr>
      <w:ind w:left="3240"/>
    </w:pPr>
  </w:style>
  <w:style w:type="paragraph" w:styleId="Normalindrykning">
    <w:name w:val="Normal Indent"/>
    <w:basedOn w:val="Normal"/>
    <w:pPr>
      <w:ind w:left="1440"/>
    </w:pPr>
  </w:style>
  <w:style w:type="paragraph" w:styleId="Indhold-basis" w:customStyle="1">
    <w:name w:val="Indhold. - basis"/>
    <w:basedOn w:val="Normal"/>
    <w:pPr>
      <w:tabs>
        <w:tab w:val="right" w:leader="dot" w:pos="6480"/>
      </w:tabs>
      <w:spacing w:after="240" w:line="240" w:lineRule="atLeast"/>
      <w:ind w:left="0"/>
    </w:pPr>
  </w:style>
  <w:style w:type="character" w:styleId="Slogan" w:customStyle="1">
    <w:name w:val="Slogan"/>
    <w:rPr>
      <w:i/>
      <w:iCs/>
      <w:spacing w:val="-6"/>
      <w:sz w:val="24"/>
      <w:szCs w:val="24"/>
    </w:rPr>
  </w:style>
  <w:style w:type="paragraph" w:styleId="Billede" w:customStyle="1">
    <w:name w:val="Billede"/>
    <w:basedOn w:val="Normal"/>
    <w:next w:val="Billedtekst"/>
    <w:pPr>
      <w:keepNext/>
    </w:pPr>
  </w:style>
  <w:style w:type="paragraph" w:styleId="Opstilling-punkttegn5">
    <w:name w:val="List Bullet 5"/>
    <w:basedOn w:val="Opstilling-punkttegn"/>
    <w:autoRedefine/>
    <w:pPr>
      <w:ind w:left="2880"/>
    </w:pPr>
  </w:style>
  <w:style w:type="paragraph" w:styleId="Sektion-overskrift" w:customStyle="1">
    <w:name w:val="Sektion - overskrift"/>
    <w:basedOn w:val="Overskrift1"/>
  </w:style>
  <w:style w:type="paragraph" w:styleId="Indeks-basis" w:customStyle="1">
    <w:name w:val="Indeks - basis"/>
    <w:basedOn w:val="Normal"/>
    <w:pPr>
      <w:spacing w:line="240" w:lineRule="atLeast"/>
      <w:ind w:left="360" w:hanging="360"/>
    </w:pPr>
    <w:rPr>
      <w:sz w:val="18"/>
      <w:szCs w:val="18"/>
    </w:rPr>
  </w:style>
  <w:style w:type="character" w:styleId="Begyndelsessats-fremhv" w:customStyle="1">
    <w:name w:val="Begyndelsessats - fremhæv"/>
    <w:rPr>
      <w:rFonts w:ascii="Arial Black" w:hAnsi="Arial Black"/>
      <w:spacing w:val="-4"/>
      <w:sz w:val="18"/>
      <w:szCs w:val="18"/>
    </w:rPr>
  </w:style>
  <w:style w:type="paragraph" w:styleId="Dokumentoversigt">
    <w:name w:val="Document Map"/>
    <w:basedOn w:val="Normal"/>
    <w:semiHidden/>
    <w:pPr>
      <w:shd w:val="clear" w:color="auto" w:fill="000080"/>
    </w:pPr>
    <w:rPr>
      <w:rFonts w:ascii="Tahoma" w:hAnsi="Tahoma" w:cs="Tahoma"/>
    </w:rPr>
  </w:style>
  <w:style w:type="paragraph" w:styleId="Citatoverskrift">
    <w:name w:val="toa heading"/>
    <w:basedOn w:val="Normal"/>
    <w:next w:val="Citatsamling"/>
    <w:semiHidden/>
    <w:pPr>
      <w:keepNext/>
      <w:spacing w:line="480" w:lineRule="atLeast"/>
    </w:pPr>
    <w:rPr>
      <w:rFonts w:ascii="Arial Black" w:hAnsi="Arial Black" w:cs="Times New Roman"/>
      <w:b/>
      <w:bCs/>
      <w:spacing w:val="-10"/>
      <w:kern w:val="28"/>
    </w:rPr>
  </w:style>
  <w:style w:type="paragraph" w:styleId="Fodnote-basis" w:customStyle="1">
    <w:name w:val="Fodnote - basis"/>
    <w:basedOn w:val="Normal"/>
    <w:pPr>
      <w:keepLines/>
      <w:spacing w:line="200" w:lineRule="atLeast"/>
    </w:pPr>
    <w:rPr>
      <w:sz w:val="16"/>
      <w:szCs w:val="16"/>
    </w:rPr>
  </w:style>
  <w:style w:type="paragraph" w:styleId="Sidehoved-basis" w:customStyle="1">
    <w:name w:val="Sidehoved - basis"/>
    <w:basedOn w:val="Normal"/>
    <w:pPr>
      <w:keepLines/>
      <w:tabs>
        <w:tab w:val="center" w:pos="4320"/>
        <w:tab w:val="right" w:pos="8640"/>
      </w:tabs>
      <w:spacing w:line="190" w:lineRule="atLeast"/>
      <w:ind w:left="0"/>
    </w:pPr>
    <w:rPr>
      <w:caps/>
      <w:spacing w:val="0"/>
      <w:sz w:val="15"/>
      <w:szCs w:val="15"/>
    </w:rPr>
  </w:style>
  <w:style w:type="paragraph" w:styleId="Citatblok" w:customStyle="1">
    <w:name w:val="Citatblok"/>
    <w:basedOn w:val="Normal"/>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jc w:val="both"/>
    </w:pPr>
    <w:rPr>
      <w:rFonts w:ascii="Arial Narrow" w:hAnsi="Arial Narrow" w:cs="Times New Roman"/>
      <w:spacing w:val="0"/>
    </w:rPr>
  </w:style>
  <w:style w:type="paragraph" w:styleId="Brdtekst-holdsammen" w:customStyle="1">
    <w:name w:val="Brødtekst - hold sammen"/>
    <w:basedOn w:val="Brdtekst"/>
    <w:pPr>
      <w:keepNext/>
    </w:pPr>
  </w:style>
  <w:style w:type="paragraph" w:styleId="Dokumentetiket" w:customStyle="1">
    <w:name w:val="Dokumentetiket"/>
    <w:basedOn w:val="Titel-omslag"/>
  </w:style>
  <w:style w:type="character" w:styleId="Indledning-fremhv" w:customStyle="1">
    <w:name w:val="Indledning - fremhæv"/>
    <w:rPr>
      <w:rFonts w:ascii="Arial Black" w:hAnsi="Arial Black"/>
      <w:spacing w:val="-4"/>
      <w:sz w:val="18"/>
      <w:szCs w:val="18"/>
    </w:rPr>
  </w:style>
  <w:style w:type="character" w:styleId="Hvetskrift" w:customStyle="1">
    <w:name w:val="Hævet skrift"/>
    <w:rPr>
      <w:b/>
      <w:bCs/>
      <w:vertAlign w:val="superscript"/>
    </w:rPr>
  </w:style>
  <w:style w:type="paragraph" w:styleId="Del-undertitel" w:customStyle="1">
    <w:name w:val="Del - undertitel"/>
    <w:basedOn w:val="Normal"/>
    <w:next w:val="Brdtekst"/>
    <w:pPr>
      <w:keepNext/>
      <w:spacing w:before="360" w:after="120"/>
    </w:pPr>
    <w:rPr>
      <w:i/>
      <w:iCs/>
      <w:kern w:val="28"/>
      <w:sz w:val="26"/>
      <w:szCs w:val="26"/>
    </w:rPr>
  </w:style>
  <w:style w:type="paragraph" w:styleId="Sidefod-frsteside" w:customStyle="1">
    <w:name w:val="Sidefod - første side"/>
    <w:basedOn w:val="Sidefod"/>
    <w:pPr>
      <w:pBdr>
        <w:top w:val="single" w:color="auto" w:sz="6" w:space="2"/>
      </w:pBdr>
      <w:spacing w:before="600"/>
    </w:pPr>
  </w:style>
  <w:style w:type="paragraph" w:styleId="Sidefod-ligesider" w:customStyle="1">
    <w:name w:val="Sidefod - lige sider"/>
    <w:basedOn w:val="Sidefod"/>
    <w:pPr>
      <w:pBdr>
        <w:top w:val="single" w:color="auto" w:sz="6" w:space="2"/>
      </w:pBdr>
      <w:spacing w:before="600"/>
    </w:pPr>
  </w:style>
  <w:style w:type="paragraph" w:styleId="Sidefod-uligesider" w:customStyle="1">
    <w:name w:val="Sidefod - ulige sider"/>
    <w:basedOn w:val="Sidefod"/>
    <w:pPr>
      <w:pBdr>
        <w:top w:val="single" w:color="auto" w:sz="6" w:space="2"/>
      </w:pBdr>
      <w:spacing w:before="600"/>
    </w:pPr>
  </w:style>
  <w:style w:type="paragraph" w:styleId="Kapitel-underoverskrift" w:customStyle="1">
    <w:name w:val="Kapitel - underoverskrift"/>
    <w:basedOn w:val="Undertitel"/>
  </w:style>
  <w:style w:type="paragraph" w:styleId="Afsender" w:customStyle="1">
    <w:name w:val="Afsender"/>
    <w:basedOn w:val="Normal"/>
    <w:pPr>
      <w:keepLines/>
      <w:framePr w:w="5160" w:h="840" w:wrap="notBeside" w:hAnchor="page" w:vAnchor="page" w:x="6121" w:y="915" w:anchorLock="1"/>
      <w:tabs>
        <w:tab w:val="left" w:pos="2160"/>
      </w:tabs>
      <w:spacing w:line="160" w:lineRule="atLeast"/>
      <w:ind w:left="0"/>
    </w:pPr>
    <w:rPr>
      <w:spacing w:val="0"/>
      <w:sz w:val="14"/>
      <w:szCs w:val="14"/>
    </w:rPr>
  </w:style>
  <w:style w:type="paragraph" w:styleId="Firmanavn" w:customStyle="1">
    <w:name w:val="Firmanavn"/>
    <w:basedOn w:val="Normal"/>
    <w:pPr>
      <w:keepNext/>
      <w:keepLines/>
      <w:framePr w:w="4080" w:h="840" w:hSpace="180" w:wrap="notBeside" w:hAnchor="margin" w:vAnchor="page" w:y="913" w:anchorLock="1"/>
      <w:spacing w:line="220" w:lineRule="atLeast"/>
      <w:ind w:left="0"/>
    </w:pPr>
    <w:rPr>
      <w:rFonts w:ascii="Arial Black" w:hAnsi="Arial Black" w:cs="Times New Roman"/>
      <w:spacing w:val="-25"/>
      <w:kern w:val="28"/>
      <w:sz w:val="32"/>
      <w:szCs w:val="32"/>
    </w:rPr>
  </w:style>
  <w:style w:type="paragraph" w:styleId="Del-etiket" w:customStyle="1">
    <w:name w:val="Del - etiket"/>
    <w:basedOn w:val="Normal"/>
    <w:pPr>
      <w:framePr w:h="1080" w:hSpace="180" w:wrap="auto" w:hAnchor="page" w:vAnchor="page" w:x="1861" w:y="1201" w:hRule="exact" w:anchorLock="1"/>
      <w:pBdr>
        <w:top w:val="single" w:color="auto" w:sz="6" w:space="1"/>
        <w:left w:val="single" w:color="auto" w:sz="6" w:space="1"/>
      </w:pBdr>
      <w:shd w:val="solid" w:color="auto" w:fill="auto"/>
      <w:spacing w:line="360" w:lineRule="exact"/>
      <w:ind w:left="0" w:right="7412"/>
      <w:jc w:val="center"/>
    </w:pPr>
    <w:rPr>
      <w:color w:val="FFFFFF"/>
      <w:spacing w:val="-16"/>
      <w:position w:val="4"/>
      <w:sz w:val="26"/>
      <w:szCs w:val="26"/>
    </w:rPr>
  </w:style>
  <w:style w:type="paragraph" w:styleId="Del-titel" w:customStyle="1">
    <w:name w:val="Del - titel"/>
    <w:basedOn w:val="Normal"/>
    <w:pPr>
      <w:framePr w:h="1080" w:hSpace="180" w:wrap="auto" w:hAnchor="page" w:vAnchor="page" w:x="1861" w:y="1201" w:hRule="exact" w:anchorLock="1"/>
      <w:pBdr>
        <w:left w:val="single" w:color="auto" w:sz="6" w:space="1"/>
      </w:pBdr>
      <w:shd w:val="solid" w:color="auto" w:fill="auto"/>
      <w:spacing w:after="240" w:line="660" w:lineRule="exact"/>
      <w:ind w:left="0" w:right="7412"/>
      <w:jc w:val="center"/>
    </w:pPr>
    <w:rPr>
      <w:rFonts w:ascii="Arial Black" w:hAnsi="Arial Black" w:cs="Times New Roman"/>
      <w:color w:val="FFFFFF"/>
      <w:spacing w:val="-40"/>
      <w:position w:val="-16"/>
      <w:sz w:val="84"/>
      <w:szCs w:val="84"/>
    </w:rPr>
  </w:style>
  <w:style w:type="paragraph" w:styleId="Citatsamling">
    <w:name w:val="table of authorities"/>
    <w:basedOn w:val="Normal"/>
    <w:semiHidden/>
    <w:pPr>
      <w:tabs>
        <w:tab w:val="right" w:leader="dot" w:pos="7560"/>
      </w:tabs>
      <w:ind w:left="1440" w:hanging="360"/>
    </w:pPr>
  </w:style>
  <w:style w:type="paragraph" w:styleId="Sidehoved-ligesider" w:customStyle="1">
    <w:name w:val="Sidehoved - lige sider"/>
    <w:basedOn w:val="Sidehoved"/>
    <w:pPr>
      <w:pBdr>
        <w:bottom w:val="single" w:color="auto" w:sz="6" w:space="1"/>
      </w:pBdr>
      <w:spacing w:after="600"/>
    </w:pPr>
  </w:style>
  <w:style w:type="paragraph" w:styleId="Tabel" w:customStyle="1">
    <w:name w:val="Tabel"/>
    <w:basedOn w:val="Normal"/>
    <w:pPr>
      <w:ind w:left="113"/>
    </w:pPr>
  </w:style>
  <w:style w:type="paragraph" w:styleId="NormalWeb">
    <w:name w:val="Normal (Web)"/>
    <w:basedOn w:val="Normal"/>
    <w:uiPriority w:val="99"/>
    <w:pPr>
      <w:spacing w:before="100" w:beforeAutospacing="1" w:after="100" w:afterAutospacing="1"/>
      <w:ind w:left="0"/>
    </w:pPr>
    <w:rPr>
      <w:rFonts w:ascii="Arial Unicode MS" w:hAnsi="Arial Unicode MS" w:eastAsia="Arial Unicode MS" w:cs="Arial Unicode MS"/>
      <w:spacing w:val="0"/>
      <w:sz w:val="24"/>
      <w:szCs w:val="24"/>
    </w:rPr>
  </w:style>
  <w:style w:type="paragraph" w:styleId="Markeringsbobletekst">
    <w:name w:val="Balloon Text"/>
    <w:basedOn w:val="Normal"/>
    <w:semiHidden/>
    <w:rsid w:val="00947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33936">
      <w:bodyDiv w:val="1"/>
      <w:marLeft w:val="0"/>
      <w:marRight w:val="0"/>
      <w:marTop w:val="0"/>
      <w:marBottom w:val="0"/>
      <w:divBdr>
        <w:top w:val="none" w:sz="0" w:space="0" w:color="auto"/>
        <w:left w:val="none" w:sz="0" w:space="0" w:color="auto"/>
        <w:bottom w:val="none" w:sz="0" w:space="0" w:color="auto"/>
        <w:right w:val="none" w:sz="0" w:space="0" w:color="auto"/>
      </w:divBdr>
    </w:div>
    <w:div w:id="122315475">
      <w:bodyDiv w:val="1"/>
      <w:marLeft w:val="0"/>
      <w:marRight w:val="0"/>
      <w:marTop w:val="0"/>
      <w:marBottom w:val="0"/>
      <w:divBdr>
        <w:top w:val="none" w:sz="0" w:space="0" w:color="auto"/>
        <w:left w:val="none" w:sz="0" w:space="0" w:color="auto"/>
        <w:bottom w:val="none" w:sz="0" w:space="0" w:color="auto"/>
        <w:right w:val="none" w:sz="0" w:space="0" w:color="auto"/>
      </w:divBdr>
    </w:div>
    <w:div w:id="580723608">
      <w:bodyDiv w:val="1"/>
      <w:marLeft w:val="0"/>
      <w:marRight w:val="0"/>
      <w:marTop w:val="0"/>
      <w:marBottom w:val="0"/>
      <w:divBdr>
        <w:top w:val="none" w:sz="0" w:space="0" w:color="auto"/>
        <w:left w:val="none" w:sz="0" w:space="0" w:color="auto"/>
        <w:bottom w:val="none" w:sz="0" w:space="0" w:color="auto"/>
        <w:right w:val="none" w:sz="0" w:space="0" w:color="auto"/>
      </w:divBdr>
    </w:div>
    <w:div w:id="620649500">
      <w:bodyDiv w:val="1"/>
      <w:marLeft w:val="0"/>
      <w:marRight w:val="0"/>
      <w:marTop w:val="0"/>
      <w:marBottom w:val="0"/>
      <w:divBdr>
        <w:top w:val="none" w:sz="0" w:space="0" w:color="auto"/>
        <w:left w:val="none" w:sz="0" w:space="0" w:color="auto"/>
        <w:bottom w:val="none" w:sz="0" w:space="0" w:color="auto"/>
        <w:right w:val="none" w:sz="0" w:space="0" w:color="auto"/>
      </w:divBdr>
    </w:div>
    <w:div w:id="1775858848">
      <w:bodyDiv w:val="1"/>
      <w:marLeft w:val="0"/>
      <w:marRight w:val="0"/>
      <w:marTop w:val="0"/>
      <w:marBottom w:val="0"/>
      <w:divBdr>
        <w:top w:val="none" w:sz="0" w:space="0" w:color="auto"/>
        <w:left w:val="none" w:sz="0" w:space="0" w:color="auto"/>
        <w:bottom w:val="none" w:sz="0" w:space="0" w:color="auto"/>
        <w:right w:val="none" w:sz="0" w:space="0" w:color="auto"/>
      </w:divBdr>
    </w:div>
    <w:div w:id="18919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Per Budek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Referat af bestyrelsesmøde i HMH</dc:title>
  <dc:subject/>
  <dc:creator>Håndboldklubben HMH</dc:creator>
  <keywords/>
  <lastModifiedBy>Håndboldklubben HMH</lastModifiedBy>
  <revision>322</revision>
  <lastPrinted>2019-05-27T20:05:00.0000000Z</lastPrinted>
  <dcterms:created xsi:type="dcterms:W3CDTF">2020-06-29T15:12:51.6487894Z</dcterms:created>
  <dcterms:modified xsi:type="dcterms:W3CDTF">2021-05-23T11:54:11.1458156Z</dcterms:modified>
</coreProperties>
</file>